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E008E6" w14:textId="6F89F78C" w:rsidR="00634C0F" w:rsidRDefault="63EE1063" w:rsidP="3A4549BD">
      <w:r>
        <w:rPr>
          <w:noProof/>
        </w:rPr>
        <w:drawing>
          <wp:inline distT="0" distB="0" distL="0" distR="0" wp14:anchorId="0C3B8115" wp14:editId="0C57F705">
            <wp:extent cx="5684518" cy="81207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5684518" cy="812074"/>
                    </a:xfrm>
                    <a:prstGeom prst="rect">
                      <a:avLst/>
                    </a:prstGeom>
                  </pic:spPr>
                </pic:pic>
              </a:graphicData>
            </a:graphic>
          </wp:inline>
        </w:drawing>
      </w:r>
      <w:bookmarkStart w:id="0" w:name="_Hlk37846403"/>
      <w:bookmarkEnd w:id="0"/>
      <w:r w:rsidR="00634C0F">
        <w:tab/>
      </w:r>
      <w:r w:rsidR="00634C0F">
        <w:tab/>
      </w:r>
      <w:r w:rsidR="00634C0F">
        <w:tab/>
      </w:r>
      <w:r w:rsidR="00634C0F">
        <w:tab/>
      </w:r>
      <w:r w:rsidR="00634C0F">
        <w:tab/>
      </w:r>
      <w:r w:rsidR="00634C0F">
        <w:tab/>
      </w:r>
      <w:r w:rsidR="00634C0F">
        <w:tab/>
      </w:r>
      <w:r w:rsidR="00634C0F">
        <w:tab/>
      </w:r>
      <w:r w:rsidR="00634C0F">
        <w:tab/>
      </w:r>
      <w:r w:rsidR="00634C0F">
        <w:tab/>
      </w:r>
      <w:r w:rsidR="00634C0F">
        <w:tab/>
      </w:r>
      <w:r w:rsidR="00634C0F">
        <w:tab/>
      </w:r>
      <w:r w:rsidR="00634C0F">
        <w:tab/>
      </w:r>
      <w:r w:rsidR="00634C0F">
        <w:tab/>
      </w:r>
      <w:r w:rsidR="00634C0F">
        <w:tab/>
      </w:r>
      <w:r w:rsidR="00634C0F">
        <w:tab/>
      </w:r>
      <w:r w:rsidR="00634C0F">
        <w:tab/>
      </w:r>
      <w:r w:rsidR="4E24D3EF">
        <w:t xml:space="preserve">        </w:t>
      </w:r>
      <w:r w:rsidR="00C03C96">
        <w:tab/>
      </w:r>
      <w:r w:rsidR="00C03C96">
        <w:tab/>
      </w:r>
      <w:r w:rsidR="00C03C96">
        <w:tab/>
      </w:r>
      <w:r w:rsidR="00C03C96">
        <w:tab/>
      </w:r>
      <w:r w:rsidR="4E24D3EF">
        <w:t xml:space="preserve"> Issued:</w:t>
      </w:r>
      <w:r w:rsidR="5571A99C">
        <w:t xml:space="preserve"> </w:t>
      </w:r>
      <w:r w:rsidR="53E14A28">
        <w:t>1</w:t>
      </w:r>
      <w:r w:rsidR="53E14A28" w:rsidRPr="00EC5C5E">
        <w:rPr>
          <w:vertAlign w:val="superscript"/>
        </w:rPr>
        <w:t>st</w:t>
      </w:r>
      <w:r w:rsidR="53E14A28">
        <w:t xml:space="preserve"> June</w:t>
      </w:r>
      <w:r w:rsidR="68A9836D">
        <w:t xml:space="preserve"> 2022</w:t>
      </w:r>
      <w:r w:rsidR="4E24D3EF">
        <w:t xml:space="preserve"> </w:t>
      </w:r>
    </w:p>
    <w:p w14:paraId="53C251E5" w14:textId="1ADA5402" w:rsidR="00565F08" w:rsidRDefault="00565F08" w:rsidP="00565F08">
      <w:r w:rsidRPr="0056658D">
        <w:rPr>
          <w:noProof/>
          <w:lang w:eastAsia="en-GB"/>
        </w:rPr>
        <w:drawing>
          <wp:inline distT="0" distB="0" distL="0" distR="0" wp14:anchorId="126296F5" wp14:editId="44D58DDE">
            <wp:extent cx="5689603" cy="243840"/>
            <wp:effectExtent l="0" t="0" r="635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 brief 2 V3.png"/>
                    <pic:cNvPicPr/>
                  </pic:nvPicPr>
                  <pic:blipFill>
                    <a:blip r:embed="rId9">
                      <a:extLst>
                        <a:ext uri="{28A0092B-C50C-407E-A947-70E740481C1C}">
                          <a14:useLocalDpi xmlns:a14="http://schemas.microsoft.com/office/drawing/2010/main" val="0"/>
                        </a:ext>
                      </a:extLst>
                    </a:blip>
                    <a:stretch>
                      <a:fillRect/>
                    </a:stretch>
                  </pic:blipFill>
                  <pic:spPr>
                    <a:xfrm>
                      <a:off x="0" y="0"/>
                      <a:ext cx="5697420" cy="244175"/>
                    </a:xfrm>
                    <a:prstGeom prst="rect">
                      <a:avLst/>
                    </a:prstGeom>
                  </pic:spPr>
                </pic:pic>
              </a:graphicData>
            </a:graphic>
          </wp:inline>
        </w:drawing>
      </w:r>
    </w:p>
    <w:p w14:paraId="65F9D8C5" w14:textId="1AD04F89" w:rsidR="00BD1DDC" w:rsidRPr="00BD1DDC" w:rsidRDefault="2B4CF2F3" w:rsidP="00BD1DDC">
      <w:pPr>
        <w:pStyle w:val="ListParagraph"/>
        <w:numPr>
          <w:ilvl w:val="0"/>
          <w:numId w:val="13"/>
        </w:numPr>
        <w:spacing w:after="160" w:line="259" w:lineRule="auto"/>
        <w:rPr>
          <w:b/>
          <w:bCs/>
        </w:rPr>
      </w:pPr>
      <w:r>
        <w:t>A</w:t>
      </w:r>
      <w:r w:rsidR="3241ED48">
        <w:t xml:space="preserve">phid numbers </w:t>
      </w:r>
      <w:r>
        <w:t xml:space="preserve">remain high </w:t>
      </w:r>
      <w:r w:rsidR="09FD8E15">
        <w:t>in a range of</w:t>
      </w:r>
      <w:r w:rsidR="441A0AA5">
        <w:t xml:space="preserve"> </w:t>
      </w:r>
      <w:r w:rsidR="3241ED48">
        <w:t>non-Cruiser treated</w:t>
      </w:r>
      <w:r>
        <w:t xml:space="preserve"> crops </w:t>
      </w:r>
      <w:r w:rsidR="057612B3" w:rsidRPr="3A4549BD">
        <w:rPr>
          <w:b/>
          <w:bCs/>
        </w:rPr>
        <w:t>BUT</w:t>
      </w:r>
      <w:r w:rsidR="057612B3">
        <w:t xml:space="preserve"> we are now </w:t>
      </w:r>
      <w:r>
        <w:t xml:space="preserve">beginning to </w:t>
      </w:r>
      <w:r w:rsidR="057612B3">
        <w:t xml:space="preserve">see numbers </w:t>
      </w:r>
      <w:r>
        <w:t xml:space="preserve">build in </w:t>
      </w:r>
      <w:r w:rsidR="09FD8E15">
        <w:t xml:space="preserve">some </w:t>
      </w:r>
      <w:r w:rsidR="334DD05F" w:rsidRPr="3A4549BD">
        <w:rPr>
          <w:b/>
          <w:bCs/>
        </w:rPr>
        <w:t>Cruiser-treated</w:t>
      </w:r>
      <w:r w:rsidR="334DD05F">
        <w:t xml:space="preserve"> crops too</w:t>
      </w:r>
      <w:r w:rsidR="1B369391">
        <w:t xml:space="preserve">. </w:t>
      </w:r>
    </w:p>
    <w:p w14:paraId="5ECA1643" w14:textId="09C50267" w:rsidR="00BD1DDC" w:rsidRPr="00BD1DDC" w:rsidRDefault="00BD1DDC" w:rsidP="00BD1DDC">
      <w:pPr>
        <w:pStyle w:val="ListParagraph"/>
        <w:spacing w:after="160" w:line="259" w:lineRule="auto"/>
        <w:rPr>
          <w:b/>
          <w:bCs/>
        </w:rPr>
      </w:pPr>
      <w:r>
        <w:t xml:space="preserve"> </w:t>
      </w:r>
    </w:p>
    <w:p w14:paraId="4F56A160" w14:textId="38386014" w:rsidR="00661111" w:rsidRPr="00BD1DDC" w:rsidRDefault="1B369391" w:rsidP="00BD1DDC">
      <w:pPr>
        <w:pStyle w:val="ListParagraph"/>
        <w:numPr>
          <w:ilvl w:val="0"/>
          <w:numId w:val="13"/>
        </w:numPr>
        <w:spacing w:after="160" w:line="259" w:lineRule="auto"/>
      </w:pPr>
      <w:r>
        <w:t>The persistence of foliar insecticides has varied due to a range of factors (size of crop, weather) and subsequent applications have been made where thresholds have been exceeded again. Check crops within a week of any application to ensure effective, efficient use of foliar insecticides.</w:t>
      </w:r>
    </w:p>
    <w:p w14:paraId="3597F6AB" w14:textId="77777777" w:rsidR="00A55DF2" w:rsidRDefault="00A55DF2" w:rsidP="00A55DF2">
      <w:pPr>
        <w:pStyle w:val="ListParagraph"/>
        <w:spacing w:after="160" w:line="259" w:lineRule="auto"/>
      </w:pPr>
    </w:p>
    <w:p w14:paraId="6874FF50" w14:textId="673F203A" w:rsidR="0007426A" w:rsidRDefault="12AB176B" w:rsidP="002E585B">
      <w:pPr>
        <w:pStyle w:val="ListParagraph"/>
        <w:numPr>
          <w:ilvl w:val="0"/>
          <w:numId w:val="12"/>
        </w:numPr>
        <w:spacing w:after="160" w:line="259" w:lineRule="auto"/>
      </w:pPr>
      <w:r>
        <w:t xml:space="preserve">Crops </w:t>
      </w:r>
      <w:r w:rsidR="46F2BE82">
        <w:t xml:space="preserve">are </w:t>
      </w:r>
      <w:r w:rsidR="7D073E6E">
        <w:t xml:space="preserve">developing </w:t>
      </w:r>
      <w:r>
        <w:t xml:space="preserve">canopies </w:t>
      </w:r>
      <w:r w:rsidR="7D073E6E">
        <w:t xml:space="preserve">quickly, </w:t>
      </w:r>
      <w:r>
        <w:t xml:space="preserve">but there is a range of growth stages </w:t>
      </w:r>
      <w:r w:rsidR="089F3C55">
        <w:t>depending on</w:t>
      </w:r>
      <w:r>
        <w:t xml:space="preserve"> soil type and </w:t>
      </w:r>
      <w:r w:rsidR="485CD1E5">
        <w:t>rainfall. Mor</w:t>
      </w:r>
      <w:r w:rsidR="089F3C55">
        <w:t xml:space="preserve">e </w:t>
      </w:r>
      <w:r w:rsidR="485CD1E5">
        <w:t>ad</w:t>
      </w:r>
      <w:r w:rsidR="089F3C55">
        <w:t>v</w:t>
      </w:r>
      <w:r w:rsidR="485CD1E5">
        <w:t>anced crops ar</w:t>
      </w:r>
      <w:r w:rsidR="089F3C55">
        <w:t>e</w:t>
      </w:r>
      <w:r w:rsidR="485CD1E5">
        <w:t xml:space="preserve"> now a</w:t>
      </w:r>
      <w:r w:rsidR="089F3C55">
        <w:t>t</w:t>
      </w:r>
      <w:r w:rsidR="485CD1E5">
        <w:t xml:space="preserve"> the </w:t>
      </w:r>
      <w:r w:rsidR="09FD8E15">
        <w:t>16</w:t>
      </w:r>
      <w:r w:rsidR="089F3C55">
        <w:t xml:space="preserve">-leaf stage plus and are beginning to meet across </w:t>
      </w:r>
      <w:r w:rsidR="09FD8E15">
        <w:t>rows</w:t>
      </w:r>
      <w:r w:rsidR="4AFEB075">
        <w:t xml:space="preserve">, </w:t>
      </w:r>
      <w:r w:rsidR="089F3C55">
        <w:t xml:space="preserve">but </w:t>
      </w:r>
      <w:r w:rsidR="3C8D373E">
        <w:t>later drilled crops and</w:t>
      </w:r>
      <w:r w:rsidR="6C4C371D">
        <w:t xml:space="preserve">/or </w:t>
      </w:r>
      <w:r w:rsidR="3C8D373E">
        <w:t xml:space="preserve">those in dry soils are </w:t>
      </w:r>
      <w:r w:rsidR="7D073E6E">
        <w:t xml:space="preserve">at the </w:t>
      </w:r>
      <w:r w:rsidR="2B7F7FC7">
        <w:t>6-8-leaf stage</w:t>
      </w:r>
      <w:r w:rsidR="1B369391">
        <w:t>.</w:t>
      </w:r>
    </w:p>
    <w:p w14:paraId="57AFDD9D" w14:textId="77777777" w:rsidR="002E585B" w:rsidRDefault="002E585B" w:rsidP="002E585B">
      <w:pPr>
        <w:pStyle w:val="ListParagraph"/>
        <w:spacing w:after="160" w:line="259" w:lineRule="auto"/>
      </w:pPr>
    </w:p>
    <w:p w14:paraId="52C724A7" w14:textId="022DEB58" w:rsidR="007125C9" w:rsidRPr="003734E7" w:rsidRDefault="42C965F6" w:rsidP="002E585B">
      <w:pPr>
        <w:pStyle w:val="ListParagraph"/>
        <w:numPr>
          <w:ilvl w:val="0"/>
          <w:numId w:val="12"/>
        </w:numPr>
        <w:spacing w:after="160" w:line="259" w:lineRule="auto"/>
      </w:pPr>
      <w:r>
        <w:t>Multi</w:t>
      </w:r>
      <w:r w:rsidR="0748EBC0">
        <w:t>-</w:t>
      </w:r>
      <w:r>
        <w:t xml:space="preserve">crowning has been seen in crops, </w:t>
      </w:r>
      <w:r w:rsidR="0A744D96">
        <w:t xml:space="preserve">especially </w:t>
      </w:r>
      <w:r>
        <w:t>where early pest and bird feeding may have damaged the growing point. Crops will appear more ‘bushy’ but will continue to develop and produce a root</w:t>
      </w:r>
      <w:r w:rsidR="0B944254">
        <w:t xml:space="preserve">. </w:t>
      </w:r>
      <w:r w:rsidR="4FE88848">
        <w:t xml:space="preserve">Symptoms of leaf discolouration, twisting and fusing </w:t>
      </w:r>
      <w:r w:rsidR="3F1669DA">
        <w:t xml:space="preserve">are also reported and </w:t>
      </w:r>
      <w:r w:rsidR="0748EBC0">
        <w:t>may be</w:t>
      </w:r>
      <w:r w:rsidR="4FE88848">
        <w:t xml:space="preserve"> </w:t>
      </w:r>
      <w:r w:rsidR="3EC4E399">
        <w:t xml:space="preserve">due to </w:t>
      </w:r>
      <w:r w:rsidR="4FE88848">
        <w:t>h</w:t>
      </w:r>
      <w:r>
        <w:t>erbicide</w:t>
      </w:r>
      <w:r w:rsidR="3EC4E399">
        <w:t>s</w:t>
      </w:r>
      <w:r w:rsidR="3F1669DA">
        <w:t>. I</w:t>
      </w:r>
      <w:r w:rsidR="0748EBC0">
        <w:t xml:space="preserve">n most </w:t>
      </w:r>
      <w:r w:rsidR="7DF4C198">
        <w:t>cases,</w:t>
      </w:r>
      <w:r w:rsidR="0748EBC0">
        <w:t xml:space="preserve"> </w:t>
      </w:r>
      <w:r w:rsidR="223CAD86">
        <w:t>plants</w:t>
      </w:r>
      <w:r w:rsidR="0748EBC0">
        <w:t xml:space="preserve"> will grow away from such </w:t>
      </w:r>
      <w:r w:rsidR="7DF4C198">
        <w:t>symptoms</w:t>
      </w:r>
      <w:r w:rsidR="0748EBC0">
        <w:t>.</w:t>
      </w:r>
    </w:p>
    <w:p w14:paraId="6EBD953C" w14:textId="77777777" w:rsidR="002E585B" w:rsidRDefault="002E585B" w:rsidP="002E585B">
      <w:pPr>
        <w:pStyle w:val="ListParagraph"/>
        <w:spacing w:after="160" w:line="259" w:lineRule="auto"/>
      </w:pPr>
    </w:p>
    <w:p w14:paraId="4564B2F6" w14:textId="2330274E" w:rsidR="00216279" w:rsidRDefault="003734E7" w:rsidP="002E585B">
      <w:pPr>
        <w:pStyle w:val="ListParagraph"/>
        <w:numPr>
          <w:ilvl w:val="0"/>
          <w:numId w:val="12"/>
        </w:numPr>
        <w:spacing w:after="160" w:line="259" w:lineRule="auto"/>
      </w:pPr>
      <w:r w:rsidRPr="003734E7">
        <w:t>As crops grow rapidly, don’t miss the opportunity to apply foliar nutrients to support leaf growth and progress to the 12-leaf stage. Apply manganese and magnesium as a priority from the 6-leaf stage</w:t>
      </w:r>
      <w:r w:rsidR="001D6CD6">
        <w:t xml:space="preserve"> onwards</w:t>
      </w:r>
      <w:r w:rsidR="006D5A99">
        <w:t>.</w:t>
      </w:r>
      <w:r w:rsidRPr="003734E7">
        <w:t xml:space="preserve"> </w:t>
      </w:r>
    </w:p>
    <w:p w14:paraId="682743E6" w14:textId="77777777" w:rsidR="00216279" w:rsidRPr="0056658D" w:rsidRDefault="00216279" w:rsidP="00216279">
      <w:pPr>
        <w:pStyle w:val="ListParagraph"/>
        <w:spacing w:after="160" w:line="259" w:lineRule="auto"/>
      </w:pPr>
    </w:p>
    <w:p w14:paraId="159212A4" w14:textId="519ACE31" w:rsidR="00BD1DDC" w:rsidRDefault="5D15CB18" w:rsidP="3A4549BD">
      <w:pPr>
        <w:pStyle w:val="ListParagraph"/>
        <w:ind w:left="-142" w:firstLine="142"/>
      </w:pPr>
      <w:r>
        <w:rPr>
          <w:noProof/>
        </w:rPr>
        <w:drawing>
          <wp:inline distT="0" distB="0" distL="0" distR="0" wp14:anchorId="7544D939" wp14:editId="47C359AE">
            <wp:extent cx="5684518" cy="256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684518" cy="256540"/>
                    </a:xfrm>
                    <a:prstGeom prst="rect">
                      <a:avLst/>
                    </a:prstGeom>
                  </pic:spPr>
                </pic:pic>
              </a:graphicData>
            </a:graphic>
          </wp:inline>
        </w:drawing>
      </w:r>
      <w:r w:rsidR="43B42584" w:rsidRPr="3A4549BD">
        <w:rPr>
          <w:b/>
          <w:bCs/>
        </w:rPr>
        <w:t xml:space="preserve">   </w:t>
      </w:r>
    </w:p>
    <w:p w14:paraId="21F5B460" w14:textId="5CBC0671" w:rsidR="00BD1DDC" w:rsidRDefault="43B42584" w:rsidP="3A4549BD">
      <w:pPr>
        <w:pStyle w:val="ListParagraph"/>
        <w:ind w:left="-142" w:firstLine="142"/>
      </w:pPr>
      <w:r w:rsidRPr="3A4549BD">
        <w:rPr>
          <w:b/>
          <w:bCs/>
        </w:rPr>
        <w:t>Aphid</w:t>
      </w:r>
      <w:r w:rsidR="535F7A8A" w:rsidRPr="3A4549BD">
        <w:rPr>
          <w:b/>
          <w:bCs/>
        </w:rPr>
        <w:t xml:space="preserve"> update</w:t>
      </w:r>
    </w:p>
    <w:p w14:paraId="79AEB29E" w14:textId="241F26B2" w:rsidR="00BD1DDC" w:rsidRDefault="09FD8E15" w:rsidP="00BB0333">
      <w:pPr>
        <w:spacing w:after="160" w:line="259" w:lineRule="auto"/>
      </w:pPr>
      <w:r>
        <w:t>Aphid numbers are now building in some Cruiser treated crops, especially</w:t>
      </w:r>
      <w:r w:rsidR="1B369391">
        <w:t xml:space="preserve"> </w:t>
      </w:r>
      <w:r>
        <w:t xml:space="preserve">in </w:t>
      </w:r>
      <w:r w:rsidR="1B369391">
        <w:t>crops</w:t>
      </w:r>
      <w:r>
        <w:t xml:space="preserve"> that</w:t>
      </w:r>
      <w:r w:rsidR="1B369391">
        <w:t xml:space="preserve"> have been in the ground for more than 8-10 week</w:t>
      </w:r>
      <w:r>
        <w:t>s</w:t>
      </w:r>
      <w:r w:rsidR="1B369391">
        <w:t xml:space="preserve">. Actual aphid numbers vary considerably from field to field and from day to day. This will be influenced by variable weather conditions especially wind direction and strength. </w:t>
      </w:r>
      <w:r w:rsidR="79F8BB59">
        <w:t xml:space="preserve">The number of beneficiaries such as ladybirds are also increasing in response to the higher aphid numbers. </w:t>
      </w:r>
      <w:r w:rsidR="1B369391">
        <w:t>It is important to make decisions based on regular assessment of aphid numbers to ensure foliar insecticides are used most effectively. Remember, that at the 12-leaf stage, plants begin to become more resistant to the virus, but this is a gradual process up to about 16-18 leaves. The aphid threshold for triggering foliar insecticide application depends on the number of leaves. Where this is variable, use the lower estimate of growth stage in crops:</w:t>
      </w:r>
    </w:p>
    <w:p w14:paraId="3E07544E" w14:textId="77777777" w:rsidR="00BD1DDC" w:rsidRPr="00453F23" w:rsidRDefault="00BD1DDC" w:rsidP="00BD1DDC">
      <w:pPr>
        <w:pStyle w:val="ListParagraph"/>
        <w:spacing w:after="160" w:line="259" w:lineRule="auto"/>
        <w:rPr>
          <w:b/>
          <w:bCs/>
        </w:rPr>
      </w:pPr>
      <w:r>
        <w:t xml:space="preserve">      </w:t>
      </w:r>
      <w:r>
        <w:tab/>
      </w:r>
      <w:r w:rsidRPr="00453F23">
        <w:rPr>
          <w:b/>
          <w:bCs/>
        </w:rPr>
        <w:t>Up to 12 leaves – 1 green wingless aphid per 4 plants</w:t>
      </w:r>
    </w:p>
    <w:p w14:paraId="3A3A0662" w14:textId="48173E96" w:rsidR="00BD1DDC" w:rsidRDefault="00BD1DDC" w:rsidP="00BD1DDC">
      <w:pPr>
        <w:spacing w:after="160" w:line="259" w:lineRule="auto"/>
        <w:rPr>
          <w:b/>
          <w:bCs/>
        </w:rPr>
      </w:pPr>
      <w:r w:rsidRPr="00453F23">
        <w:rPr>
          <w:b/>
          <w:bCs/>
        </w:rPr>
        <w:t xml:space="preserve">                    </w:t>
      </w:r>
      <w:r>
        <w:rPr>
          <w:b/>
          <w:bCs/>
        </w:rPr>
        <w:tab/>
      </w:r>
      <w:r w:rsidRPr="00453F23">
        <w:rPr>
          <w:b/>
          <w:bCs/>
        </w:rPr>
        <w:t>More than 12 leaves – 1 green wingless aphid per plant</w:t>
      </w:r>
    </w:p>
    <w:p w14:paraId="17280972" w14:textId="75FF22A4" w:rsidR="00BB0333" w:rsidRPr="00BB0333" w:rsidRDefault="00BD1DDC" w:rsidP="00BD1DDC">
      <w:pPr>
        <w:spacing w:after="160" w:line="259" w:lineRule="auto"/>
      </w:pPr>
      <w:r w:rsidRPr="003734E7">
        <w:lastRenderedPageBreak/>
        <w:t>In some crops, particularly with small plants present, the persistence of foliar insecticides has been relatively shorter than anticipated and s</w:t>
      </w:r>
      <w:r>
        <w:t xml:space="preserve">ubsequent </w:t>
      </w:r>
      <w:r w:rsidRPr="003734E7">
        <w:t>applications have been made where thresholds have been exceeded</w:t>
      </w:r>
      <w:r>
        <w:t xml:space="preserve"> again. </w:t>
      </w:r>
      <w:r w:rsidRPr="003734E7">
        <w:t>Check crops within a week of any application.</w:t>
      </w:r>
    </w:p>
    <w:p w14:paraId="27B900BC" w14:textId="486FB8A6" w:rsidR="001B514D" w:rsidRDefault="43B42584" w:rsidP="001B514D">
      <w:r>
        <w:t xml:space="preserve">Check the aphid survey data and aphid distribution map on </w:t>
      </w:r>
      <w:proofErr w:type="spellStart"/>
      <w:r>
        <w:t>BBROPlus</w:t>
      </w:r>
      <w:proofErr w:type="spellEnd"/>
      <w:r w:rsidR="742AC491">
        <w:t xml:space="preserve"> regularly for the latest update</w:t>
      </w:r>
      <w:r w:rsidR="618E0AB3">
        <w:t xml:space="preserve"> (</w:t>
      </w:r>
      <w:hyperlink r:id="rId11">
        <w:r w:rsidR="618E0AB3" w:rsidRPr="3A4549BD">
          <w:rPr>
            <w:rStyle w:val="Hyperlink"/>
          </w:rPr>
          <w:t>https://plus.bbro.co.uk/on-farm/member-area/</w:t>
        </w:r>
      </w:hyperlink>
      <w:r w:rsidR="618E0AB3">
        <w:t>)</w:t>
      </w:r>
      <w:r w:rsidR="742AC491">
        <w:t xml:space="preserve">.   </w:t>
      </w:r>
      <w:r w:rsidR="29D653AA">
        <w:t>Use this as a guide only and not a substitute for checking your own individual crops.</w:t>
      </w:r>
      <w:r w:rsidR="79F8BB59">
        <w:t xml:space="preserve">  Information is updated regularly throughout the week</w:t>
      </w:r>
      <w:r w:rsidR="535F7A8A">
        <w:t xml:space="preserve"> as data is collected.  If the sites are grey (no data) it may be worth checking the previous week using the green arrows above the map or checking again later as the maps are regularly updated as information is received from the field.</w:t>
      </w:r>
    </w:p>
    <w:p w14:paraId="5E1D3968" w14:textId="240FA6C1" w:rsidR="00CF7683" w:rsidRDefault="00782D54" w:rsidP="001B514D">
      <w:r w:rsidRPr="00782D54">
        <w:rPr>
          <w:noProof/>
        </w:rPr>
        <w:drawing>
          <wp:inline distT="0" distB="0" distL="0" distR="0" wp14:anchorId="077D10E2" wp14:editId="1250C892">
            <wp:extent cx="4476750" cy="4031754"/>
            <wp:effectExtent l="0" t="0" r="0" b="698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12"/>
                    <a:stretch>
                      <a:fillRect/>
                    </a:stretch>
                  </pic:blipFill>
                  <pic:spPr>
                    <a:xfrm>
                      <a:off x="0" y="0"/>
                      <a:ext cx="4490872" cy="4044472"/>
                    </a:xfrm>
                    <a:prstGeom prst="rect">
                      <a:avLst/>
                    </a:prstGeom>
                  </pic:spPr>
                </pic:pic>
              </a:graphicData>
            </a:graphic>
          </wp:inline>
        </w:drawing>
      </w:r>
    </w:p>
    <w:p w14:paraId="16457FB0" w14:textId="18FE8A8A" w:rsidR="00DB424E" w:rsidRPr="005D24B4" w:rsidRDefault="00BC6F7A" w:rsidP="005D24B4">
      <w:pPr>
        <w:spacing w:after="160" w:line="259" w:lineRule="auto"/>
      </w:pPr>
      <w:r w:rsidRPr="0056658D">
        <w:t xml:space="preserve">  </w:t>
      </w:r>
      <w:r>
        <w:t xml:space="preserve">   </w:t>
      </w:r>
      <w:r w:rsidR="00DB424E" w:rsidRPr="009D34B8">
        <w:rPr>
          <w:i/>
          <w:iCs/>
        </w:rPr>
        <w:t xml:space="preserve">Fig </w:t>
      </w:r>
      <w:r w:rsidR="00BD3F71">
        <w:rPr>
          <w:i/>
          <w:iCs/>
        </w:rPr>
        <w:t>1</w:t>
      </w:r>
      <w:r w:rsidR="00DB424E" w:rsidRPr="009D34B8">
        <w:rPr>
          <w:i/>
          <w:iCs/>
        </w:rPr>
        <w:t>: Aphid map as of</w:t>
      </w:r>
      <w:r w:rsidR="00782D54">
        <w:rPr>
          <w:i/>
          <w:iCs/>
        </w:rPr>
        <w:t xml:space="preserve"> 31</w:t>
      </w:r>
      <w:r w:rsidR="00782D54" w:rsidRPr="00782D54">
        <w:rPr>
          <w:i/>
          <w:iCs/>
          <w:vertAlign w:val="superscript"/>
        </w:rPr>
        <w:t>st</w:t>
      </w:r>
      <w:r w:rsidR="00782D54">
        <w:rPr>
          <w:i/>
          <w:iCs/>
        </w:rPr>
        <w:t xml:space="preserve"> May 2022</w:t>
      </w:r>
    </w:p>
    <w:p w14:paraId="11250068" w14:textId="6F18AA4E" w:rsidR="00E123A0" w:rsidRPr="00CD0788" w:rsidRDefault="00E123A0" w:rsidP="00E123A0">
      <w:pPr>
        <w:rPr>
          <w:b/>
          <w:bCs/>
        </w:rPr>
      </w:pPr>
      <w:r w:rsidRPr="00CD0788">
        <w:rPr>
          <w:b/>
          <w:bCs/>
        </w:rPr>
        <w:t>For non-Cruiser treated crops</w:t>
      </w:r>
      <w:r w:rsidR="00782D54">
        <w:rPr>
          <w:b/>
          <w:bCs/>
        </w:rPr>
        <w:t>,</w:t>
      </w:r>
      <w:r w:rsidRPr="00CD0788">
        <w:rPr>
          <w:b/>
          <w:bCs/>
        </w:rPr>
        <w:t xml:space="preserve"> t</w:t>
      </w:r>
      <w:r w:rsidR="001B140E" w:rsidRPr="00CD0788">
        <w:rPr>
          <w:b/>
          <w:bCs/>
        </w:rPr>
        <w:t>hree</w:t>
      </w:r>
      <w:r w:rsidRPr="00CD0788">
        <w:rPr>
          <w:b/>
          <w:bCs/>
        </w:rPr>
        <w:t xml:space="preserve"> sprays are </w:t>
      </w:r>
      <w:r w:rsidR="001B140E" w:rsidRPr="00CD0788">
        <w:rPr>
          <w:b/>
          <w:bCs/>
        </w:rPr>
        <w:t xml:space="preserve">now </w:t>
      </w:r>
      <w:r w:rsidRPr="00CD0788">
        <w:rPr>
          <w:b/>
          <w:bCs/>
        </w:rPr>
        <w:t xml:space="preserve">approved: </w:t>
      </w:r>
      <w:proofErr w:type="spellStart"/>
      <w:r w:rsidRPr="00CD0788">
        <w:rPr>
          <w:b/>
          <w:bCs/>
        </w:rPr>
        <w:t>flonicamid</w:t>
      </w:r>
      <w:proofErr w:type="spellEnd"/>
      <w:r w:rsidRPr="00CD0788">
        <w:rPr>
          <w:b/>
          <w:bCs/>
        </w:rPr>
        <w:t xml:space="preserve"> </w:t>
      </w:r>
      <w:r w:rsidR="001B140E" w:rsidRPr="00CD0788">
        <w:rPr>
          <w:b/>
          <w:bCs/>
        </w:rPr>
        <w:t>(</w:t>
      </w:r>
      <w:proofErr w:type="spellStart"/>
      <w:r w:rsidR="001B140E" w:rsidRPr="00CD0788">
        <w:rPr>
          <w:b/>
          <w:bCs/>
        </w:rPr>
        <w:t>Te</w:t>
      </w:r>
      <w:r w:rsidR="00FF5384" w:rsidRPr="00CD0788">
        <w:rPr>
          <w:b/>
          <w:bCs/>
        </w:rPr>
        <w:t>ppeki</w:t>
      </w:r>
      <w:proofErr w:type="spellEnd"/>
      <w:r w:rsidR="00FF5384" w:rsidRPr="00CD0788">
        <w:rPr>
          <w:b/>
          <w:bCs/>
        </w:rPr>
        <w:t xml:space="preserve"> or </w:t>
      </w:r>
      <w:proofErr w:type="spellStart"/>
      <w:r w:rsidR="00FF5384" w:rsidRPr="00CD0788">
        <w:rPr>
          <w:b/>
          <w:bCs/>
        </w:rPr>
        <w:t>Afint</w:t>
      </w:r>
      <w:r w:rsidR="00FD6634" w:rsidRPr="00CD0788">
        <w:rPr>
          <w:b/>
          <w:bCs/>
        </w:rPr>
        <w:t>o</w:t>
      </w:r>
      <w:proofErr w:type="spellEnd"/>
      <w:r w:rsidR="00FD6634" w:rsidRPr="00CD0788">
        <w:rPr>
          <w:b/>
          <w:bCs/>
        </w:rPr>
        <w:t xml:space="preserve">) </w:t>
      </w:r>
      <w:r w:rsidRPr="00CD0788">
        <w:rPr>
          <w:b/>
          <w:bCs/>
        </w:rPr>
        <w:t>acetamiprid</w:t>
      </w:r>
      <w:r w:rsidR="00FF5384" w:rsidRPr="00CD0788">
        <w:rPr>
          <w:b/>
          <w:bCs/>
        </w:rPr>
        <w:t xml:space="preserve"> (</w:t>
      </w:r>
      <w:proofErr w:type="spellStart"/>
      <w:r w:rsidR="00FF5384" w:rsidRPr="00CD0788">
        <w:rPr>
          <w:b/>
          <w:bCs/>
        </w:rPr>
        <w:t>Insyst</w:t>
      </w:r>
      <w:proofErr w:type="spellEnd"/>
      <w:r w:rsidR="00FF5384" w:rsidRPr="00CD0788">
        <w:rPr>
          <w:b/>
          <w:bCs/>
        </w:rPr>
        <w:t xml:space="preserve">) </w:t>
      </w:r>
      <w:r w:rsidRPr="00CD0788">
        <w:rPr>
          <w:b/>
          <w:bCs/>
        </w:rPr>
        <w:t>applied in any order</w:t>
      </w:r>
      <w:r w:rsidR="00CD0788" w:rsidRPr="00CD0788">
        <w:rPr>
          <w:b/>
          <w:bCs/>
        </w:rPr>
        <w:t xml:space="preserve"> </w:t>
      </w:r>
      <w:r w:rsidR="00CD0788" w:rsidRPr="00CD0788">
        <w:rPr>
          <w:rFonts w:cstheme="minorHAnsi"/>
          <w:b/>
          <w:bCs/>
        </w:rPr>
        <w:t xml:space="preserve">and </w:t>
      </w:r>
      <w:proofErr w:type="spellStart"/>
      <w:r w:rsidR="00CD0788" w:rsidRPr="00CD0788">
        <w:rPr>
          <w:rFonts w:cstheme="minorHAnsi"/>
          <w:b/>
          <w:bCs/>
        </w:rPr>
        <w:t>spirotetramat</w:t>
      </w:r>
      <w:proofErr w:type="spellEnd"/>
      <w:r w:rsidR="00CD0788" w:rsidRPr="00CD0788">
        <w:rPr>
          <w:rFonts w:cstheme="minorHAnsi"/>
          <w:b/>
          <w:bCs/>
        </w:rPr>
        <w:t xml:space="preserve"> (</w:t>
      </w:r>
      <w:proofErr w:type="spellStart"/>
      <w:r w:rsidR="00CD0788" w:rsidRPr="00CD0788">
        <w:rPr>
          <w:rFonts w:cstheme="minorHAnsi"/>
          <w:b/>
          <w:bCs/>
        </w:rPr>
        <w:t>Movento</w:t>
      </w:r>
      <w:proofErr w:type="spellEnd"/>
      <w:r w:rsidR="00CD0788" w:rsidRPr="00CD0788">
        <w:rPr>
          <w:rFonts w:cstheme="minorHAnsi"/>
          <w:b/>
          <w:bCs/>
        </w:rPr>
        <w:t>) as a third spray</w:t>
      </w:r>
      <w:r w:rsidR="00782D54">
        <w:rPr>
          <w:rFonts w:cstheme="minorHAnsi"/>
          <w:b/>
          <w:bCs/>
        </w:rPr>
        <w:t>.</w:t>
      </w:r>
    </w:p>
    <w:p w14:paraId="538D564B" w14:textId="5EB40235" w:rsidR="00E123A0" w:rsidRDefault="312EB53A" w:rsidP="00E123A0">
      <w:pPr>
        <w:rPr>
          <w:b/>
          <w:bCs/>
        </w:rPr>
      </w:pPr>
      <w:r w:rsidRPr="3A4549BD">
        <w:rPr>
          <w:b/>
          <w:bCs/>
        </w:rPr>
        <w:t>O</w:t>
      </w:r>
      <w:r w:rsidR="24AEB199" w:rsidRPr="3A4549BD">
        <w:rPr>
          <w:b/>
          <w:bCs/>
        </w:rPr>
        <w:t>n Cruiser</w:t>
      </w:r>
      <w:r w:rsidR="28C4E699" w:rsidRPr="3A4549BD">
        <w:rPr>
          <w:b/>
          <w:bCs/>
        </w:rPr>
        <w:t>-</w:t>
      </w:r>
      <w:r w:rsidR="24AEB199" w:rsidRPr="3A4549BD">
        <w:rPr>
          <w:b/>
          <w:bCs/>
        </w:rPr>
        <w:t>treated crop</w:t>
      </w:r>
      <w:r w:rsidR="4D1C17A6" w:rsidRPr="3A4549BD">
        <w:rPr>
          <w:b/>
          <w:bCs/>
        </w:rPr>
        <w:t>s</w:t>
      </w:r>
      <w:r w:rsidR="24AEB199" w:rsidRPr="3A4549BD">
        <w:rPr>
          <w:b/>
          <w:bCs/>
        </w:rPr>
        <w:t xml:space="preserve"> </w:t>
      </w:r>
      <w:r w:rsidR="4A764AC0" w:rsidRPr="3A4549BD">
        <w:rPr>
          <w:b/>
          <w:bCs/>
        </w:rPr>
        <w:t xml:space="preserve">you must start with </w:t>
      </w:r>
      <w:proofErr w:type="spellStart"/>
      <w:r w:rsidR="4A764AC0" w:rsidRPr="3A4549BD">
        <w:rPr>
          <w:b/>
          <w:bCs/>
        </w:rPr>
        <w:t>flonicamid</w:t>
      </w:r>
      <w:proofErr w:type="spellEnd"/>
      <w:r w:rsidR="4A764AC0" w:rsidRPr="3A4549BD">
        <w:rPr>
          <w:b/>
          <w:bCs/>
        </w:rPr>
        <w:t xml:space="preserve"> (</w:t>
      </w:r>
      <w:proofErr w:type="spellStart"/>
      <w:r w:rsidR="4A764AC0" w:rsidRPr="3A4549BD">
        <w:rPr>
          <w:b/>
          <w:bCs/>
        </w:rPr>
        <w:t>Teppeki</w:t>
      </w:r>
      <w:proofErr w:type="spellEnd"/>
      <w:r w:rsidR="4A764AC0" w:rsidRPr="3A4549BD">
        <w:rPr>
          <w:b/>
          <w:bCs/>
        </w:rPr>
        <w:t xml:space="preserve"> or </w:t>
      </w:r>
      <w:proofErr w:type="spellStart"/>
      <w:r w:rsidR="4A764AC0" w:rsidRPr="3A4549BD">
        <w:rPr>
          <w:b/>
          <w:bCs/>
        </w:rPr>
        <w:t>Afinto</w:t>
      </w:r>
      <w:proofErr w:type="spellEnd"/>
      <w:r w:rsidR="4A764AC0" w:rsidRPr="3A4549BD">
        <w:rPr>
          <w:b/>
          <w:bCs/>
        </w:rPr>
        <w:t xml:space="preserve">). Only one spray of </w:t>
      </w:r>
      <w:proofErr w:type="spellStart"/>
      <w:r w:rsidR="4A764AC0" w:rsidRPr="3A4549BD">
        <w:rPr>
          <w:b/>
          <w:bCs/>
        </w:rPr>
        <w:t>Teppeki</w:t>
      </w:r>
      <w:proofErr w:type="spellEnd"/>
      <w:r w:rsidR="4A764AC0" w:rsidRPr="3A4549BD">
        <w:rPr>
          <w:b/>
          <w:bCs/>
        </w:rPr>
        <w:t xml:space="preserve"> or </w:t>
      </w:r>
      <w:proofErr w:type="spellStart"/>
      <w:r w:rsidR="4A764AC0" w:rsidRPr="3A4549BD">
        <w:rPr>
          <w:b/>
          <w:bCs/>
        </w:rPr>
        <w:t>Afinto</w:t>
      </w:r>
      <w:proofErr w:type="spellEnd"/>
      <w:r w:rsidR="4A764AC0" w:rsidRPr="3A4549BD">
        <w:rPr>
          <w:b/>
          <w:bCs/>
        </w:rPr>
        <w:t xml:space="preserve"> is permissible, not of one of each.</w:t>
      </w:r>
      <w:r w:rsidR="4D1C17A6" w:rsidRPr="3A4549BD">
        <w:rPr>
          <w:b/>
          <w:bCs/>
        </w:rPr>
        <w:t xml:space="preserve">  If threshold is breached again a second spray is permissible but this must be acetamiprid (</w:t>
      </w:r>
      <w:proofErr w:type="spellStart"/>
      <w:r w:rsidR="4D1C17A6" w:rsidRPr="3A4549BD">
        <w:rPr>
          <w:b/>
          <w:bCs/>
        </w:rPr>
        <w:t>Insyst</w:t>
      </w:r>
      <w:proofErr w:type="spellEnd"/>
      <w:r w:rsidR="4D1C17A6" w:rsidRPr="3A4549BD">
        <w:rPr>
          <w:b/>
          <w:bCs/>
        </w:rPr>
        <w:t>).</w:t>
      </w:r>
    </w:p>
    <w:p w14:paraId="70346425" w14:textId="5E8F9E20" w:rsidR="00E123A0" w:rsidRPr="00696CA0" w:rsidRDefault="00E123A0" w:rsidP="00E123A0">
      <w:r w:rsidRPr="00696CA0">
        <w:t xml:space="preserve">Do not reduce rates and ensure water volumes of </w:t>
      </w:r>
      <w:r w:rsidR="00873F45">
        <w:t xml:space="preserve">foliar </w:t>
      </w:r>
      <w:r w:rsidR="009B7CC5">
        <w:t xml:space="preserve">sprays follow </w:t>
      </w:r>
      <w:r w:rsidRPr="00696CA0">
        <w:t xml:space="preserve">the label </w:t>
      </w:r>
      <w:r w:rsidR="009B7CC5">
        <w:t>recommendation to ensure good canopy cover and penetration, especially as canopies increase</w:t>
      </w:r>
      <w:r w:rsidR="00AE724C">
        <w:t xml:space="preserve"> in size.</w:t>
      </w:r>
    </w:p>
    <w:p w14:paraId="106FBD40" w14:textId="1D9E047C" w:rsidR="00E123A0" w:rsidRDefault="00E123A0" w:rsidP="00E123A0">
      <w:r w:rsidRPr="00CA0FCB">
        <w:rPr>
          <w:b/>
          <w:bCs/>
        </w:rPr>
        <w:t xml:space="preserve">Herbicides </w:t>
      </w:r>
      <w:r>
        <w:t xml:space="preserve">– rain has activated many residual herbicides and they should now </w:t>
      </w:r>
      <w:r w:rsidR="004A3FE7">
        <w:t xml:space="preserve">be </w:t>
      </w:r>
      <w:r>
        <w:t>provid</w:t>
      </w:r>
      <w:r w:rsidR="004A3FE7">
        <w:t>ing</w:t>
      </w:r>
      <w:r>
        <w:t xml:space="preserve"> good weed control. </w:t>
      </w:r>
      <w:r w:rsidR="004A3FE7">
        <w:t xml:space="preserve">Where </w:t>
      </w:r>
      <w:r>
        <w:t xml:space="preserve">larger broad-leaved weeds and grass weeds have established </w:t>
      </w:r>
      <w:r w:rsidR="004A3FE7">
        <w:t>these</w:t>
      </w:r>
      <w:r>
        <w:t xml:space="preserve"> may need </w:t>
      </w:r>
      <w:r w:rsidR="004A3FE7">
        <w:t xml:space="preserve">further </w:t>
      </w:r>
      <w:r>
        <w:t xml:space="preserve">treatment. Target post-emergence black-grass control at small plants (1-3 leaf stage). </w:t>
      </w:r>
      <w:r>
        <w:lastRenderedPageBreak/>
        <w:t xml:space="preserve">Control is reduced once black-grass plants have begun to tiller. Clethodim can provide useful control of </w:t>
      </w:r>
      <w:proofErr w:type="gramStart"/>
      <w:r>
        <w:t>black-grass</w:t>
      </w:r>
      <w:proofErr w:type="gramEnd"/>
      <w:r>
        <w:t>.</w:t>
      </w:r>
    </w:p>
    <w:p w14:paraId="025A2C24" w14:textId="2D47B48E" w:rsidR="009D1DD3" w:rsidRDefault="009D1DD3" w:rsidP="009D1DD3">
      <w:pPr>
        <w:rPr>
          <w:rFonts w:eastAsia="Times New Roman" w:cstheme="minorHAnsi"/>
        </w:rPr>
      </w:pPr>
      <w:r w:rsidRPr="00C73B01">
        <w:rPr>
          <w:rFonts w:eastAsia="Times New Roman" w:cstheme="minorHAnsi"/>
          <w:b/>
          <w:bCs/>
        </w:rPr>
        <w:t>Tank mixing</w:t>
      </w:r>
      <w:r>
        <w:rPr>
          <w:rFonts w:eastAsia="Times New Roman" w:cstheme="minorHAnsi"/>
        </w:rPr>
        <w:t xml:space="preserve"> - caution should be taken if considering tank mixing herbicides and foliar insecticides. BBRO generally advise against tank mixing foliar insecticides and herbicides as it is quite likely the efficacy of one or both partners will be compromised by not applying at the right time or conditions. Do not compromise on water volumes as these may be different and check on the compatibility of different partner products. Tank mixing of foliar insecticides and foliar nutrients is generally less problematic but always check compatibility of individual products.</w:t>
      </w:r>
    </w:p>
    <w:p w14:paraId="7D31FABB" w14:textId="7FCE96E0" w:rsidR="00E123A0" w:rsidRDefault="00E123A0" w:rsidP="00E123A0">
      <w:pPr>
        <w:spacing w:before="100" w:beforeAutospacing="1" w:after="100" w:afterAutospacing="1" w:line="240" w:lineRule="auto"/>
        <w:jc w:val="both"/>
        <w:rPr>
          <w:rFonts w:eastAsiaTheme="minorEastAsia" w:hAnsi="Calibri"/>
          <w:color w:val="000000" w:themeColor="text1"/>
          <w:kern w:val="24"/>
          <w:lang w:eastAsia="en-GB"/>
        </w:rPr>
      </w:pPr>
      <w:r w:rsidRPr="00FB310D">
        <w:rPr>
          <w:b/>
          <w:bCs/>
        </w:rPr>
        <w:t>N</w:t>
      </w:r>
      <w:r>
        <w:rPr>
          <w:b/>
          <w:bCs/>
        </w:rPr>
        <w:t xml:space="preserve">utrition - </w:t>
      </w:r>
      <w:r w:rsidR="00895DEB">
        <w:rPr>
          <w:rFonts w:eastAsiaTheme="minorEastAsia" w:hAnsi="Calibri"/>
          <w:color w:val="000000" w:themeColor="text1"/>
          <w:kern w:val="24"/>
          <w:lang w:eastAsia="en-GB"/>
        </w:rPr>
        <w:t>M</w:t>
      </w:r>
      <w:r>
        <w:rPr>
          <w:rFonts w:eastAsiaTheme="minorEastAsia" w:hAnsi="Calibri"/>
          <w:color w:val="000000" w:themeColor="text1"/>
          <w:kern w:val="24"/>
          <w:lang w:eastAsia="en-GB"/>
        </w:rPr>
        <w:t xml:space="preserve">ost plants </w:t>
      </w:r>
      <w:r w:rsidR="00895DEB">
        <w:rPr>
          <w:rFonts w:eastAsiaTheme="minorEastAsia" w:hAnsi="Calibri"/>
          <w:color w:val="000000" w:themeColor="text1"/>
          <w:kern w:val="24"/>
          <w:lang w:eastAsia="en-GB"/>
        </w:rPr>
        <w:t>are now</w:t>
      </w:r>
      <w:r w:rsidR="00516633">
        <w:rPr>
          <w:rFonts w:eastAsiaTheme="minorEastAsia" w:hAnsi="Calibri"/>
          <w:color w:val="000000" w:themeColor="text1"/>
          <w:kern w:val="24"/>
          <w:lang w:eastAsia="en-GB"/>
        </w:rPr>
        <w:t xml:space="preserve"> </w:t>
      </w:r>
      <w:r>
        <w:rPr>
          <w:rFonts w:eastAsiaTheme="minorEastAsia" w:hAnsi="Calibri"/>
          <w:color w:val="000000" w:themeColor="text1"/>
          <w:kern w:val="24"/>
          <w:lang w:eastAsia="en-GB"/>
        </w:rPr>
        <w:t xml:space="preserve">ready for their first manganese and magnesium applications. Where plants are only growing slowly, and leaves are still small, these are </w:t>
      </w:r>
      <w:r w:rsidR="00360563">
        <w:rPr>
          <w:rFonts w:eastAsiaTheme="minorEastAsia" w:hAnsi="Calibri"/>
          <w:color w:val="000000" w:themeColor="text1"/>
          <w:kern w:val="24"/>
          <w:lang w:eastAsia="en-GB"/>
        </w:rPr>
        <w:t>best</w:t>
      </w:r>
      <w:r>
        <w:rPr>
          <w:rFonts w:eastAsiaTheme="minorEastAsia" w:hAnsi="Calibri"/>
          <w:color w:val="000000" w:themeColor="text1"/>
          <w:kern w:val="24"/>
          <w:lang w:eastAsia="en-GB"/>
        </w:rPr>
        <w:t xml:space="preserve"> left longer to develop greater leaf area for foliar uptake</w:t>
      </w:r>
      <w:r w:rsidR="004F175B">
        <w:rPr>
          <w:rFonts w:eastAsiaTheme="minorEastAsia" w:hAnsi="Calibri"/>
          <w:color w:val="000000" w:themeColor="text1"/>
          <w:kern w:val="24"/>
          <w:lang w:eastAsia="en-GB"/>
        </w:rPr>
        <w:t xml:space="preserve">. </w:t>
      </w:r>
      <w:r w:rsidR="00E42417">
        <w:rPr>
          <w:rFonts w:eastAsiaTheme="minorEastAsia" w:hAnsi="Calibri"/>
          <w:color w:val="000000" w:themeColor="text1"/>
          <w:kern w:val="24"/>
          <w:lang w:eastAsia="en-GB"/>
        </w:rPr>
        <w:t xml:space="preserve">Leaf </w:t>
      </w:r>
      <w:r w:rsidR="00E037CD">
        <w:rPr>
          <w:rFonts w:eastAsiaTheme="minorEastAsia" w:hAnsi="Calibri"/>
          <w:color w:val="000000" w:themeColor="text1"/>
          <w:kern w:val="24"/>
          <w:lang w:eastAsia="en-GB"/>
        </w:rPr>
        <w:t>uptake</w:t>
      </w:r>
      <w:r w:rsidR="00E42417">
        <w:rPr>
          <w:rFonts w:eastAsiaTheme="minorEastAsia" w:hAnsi="Calibri"/>
          <w:color w:val="000000" w:themeColor="text1"/>
          <w:kern w:val="24"/>
          <w:lang w:eastAsia="en-GB"/>
        </w:rPr>
        <w:t xml:space="preserve"> can be </w:t>
      </w:r>
      <w:r w:rsidR="00360563">
        <w:rPr>
          <w:rFonts w:eastAsiaTheme="minorEastAsia" w:hAnsi="Calibri"/>
          <w:color w:val="000000" w:themeColor="text1"/>
          <w:kern w:val="24"/>
          <w:lang w:eastAsia="en-GB"/>
        </w:rPr>
        <w:t>highly effective</w:t>
      </w:r>
      <w:r w:rsidR="00E037CD">
        <w:rPr>
          <w:rFonts w:eastAsiaTheme="minorEastAsia" w:hAnsi="Calibri"/>
          <w:color w:val="000000" w:themeColor="text1"/>
          <w:kern w:val="24"/>
          <w:lang w:eastAsia="en-GB"/>
        </w:rPr>
        <w:t>,</w:t>
      </w:r>
      <w:r w:rsidR="00E42417">
        <w:rPr>
          <w:rFonts w:eastAsiaTheme="minorEastAsia" w:hAnsi="Calibri"/>
          <w:color w:val="000000" w:themeColor="text1"/>
          <w:kern w:val="24"/>
          <w:lang w:eastAsia="en-GB"/>
        </w:rPr>
        <w:t xml:space="preserve"> but it does </w:t>
      </w:r>
      <w:r w:rsidR="00E037CD">
        <w:rPr>
          <w:rFonts w:eastAsiaTheme="minorEastAsia" w:hAnsi="Calibri"/>
          <w:color w:val="000000" w:themeColor="text1"/>
          <w:kern w:val="24"/>
          <w:lang w:eastAsia="en-GB"/>
        </w:rPr>
        <w:t>depend</w:t>
      </w:r>
      <w:r w:rsidR="00E42417">
        <w:rPr>
          <w:rFonts w:eastAsiaTheme="minorEastAsia" w:hAnsi="Calibri"/>
          <w:color w:val="000000" w:themeColor="text1"/>
          <w:kern w:val="24"/>
          <w:lang w:eastAsia="en-GB"/>
        </w:rPr>
        <w:t xml:space="preserve"> on </w:t>
      </w:r>
      <w:r w:rsidR="00E037CD">
        <w:rPr>
          <w:rFonts w:eastAsiaTheme="minorEastAsia" w:hAnsi="Calibri"/>
          <w:color w:val="000000" w:themeColor="text1"/>
          <w:kern w:val="24"/>
          <w:lang w:eastAsia="en-GB"/>
        </w:rPr>
        <w:t xml:space="preserve">growing and weather conditions. </w:t>
      </w:r>
      <w:r w:rsidR="00646A78">
        <w:rPr>
          <w:rFonts w:eastAsiaTheme="minorEastAsia" w:hAnsi="Calibri"/>
          <w:color w:val="000000" w:themeColor="text1"/>
          <w:kern w:val="24"/>
          <w:lang w:eastAsia="en-GB"/>
        </w:rPr>
        <w:t>Aim to apply</w:t>
      </w:r>
      <w:r w:rsidR="00516633">
        <w:rPr>
          <w:rFonts w:eastAsiaTheme="minorEastAsia" w:hAnsi="Calibri"/>
          <w:color w:val="000000" w:themeColor="text1"/>
          <w:kern w:val="24"/>
          <w:lang w:eastAsia="en-GB"/>
        </w:rPr>
        <w:t xml:space="preserve"> to actively growing </w:t>
      </w:r>
      <w:r w:rsidR="00E037CD">
        <w:rPr>
          <w:rFonts w:eastAsiaTheme="minorEastAsia" w:hAnsi="Calibri"/>
          <w:color w:val="000000" w:themeColor="text1"/>
          <w:kern w:val="24"/>
          <w:lang w:eastAsia="en-GB"/>
        </w:rPr>
        <w:t>(not droughted)</w:t>
      </w:r>
      <w:r w:rsidR="00C606F5">
        <w:rPr>
          <w:rFonts w:eastAsiaTheme="minorEastAsia" w:hAnsi="Calibri"/>
          <w:color w:val="000000" w:themeColor="text1"/>
          <w:kern w:val="24"/>
          <w:lang w:eastAsia="en-GB"/>
        </w:rPr>
        <w:t xml:space="preserve"> plants </w:t>
      </w:r>
      <w:r w:rsidR="00F95522">
        <w:rPr>
          <w:rFonts w:eastAsiaTheme="minorEastAsia" w:hAnsi="Calibri"/>
          <w:color w:val="000000" w:themeColor="text1"/>
          <w:kern w:val="24"/>
          <w:lang w:eastAsia="en-GB"/>
        </w:rPr>
        <w:t>when temperatures are &lt;20</w:t>
      </w:r>
      <w:r w:rsidR="00F95522" w:rsidRPr="004A3FE7">
        <w:rPr>
          <w:rFonts w:eastAsiaTheme="minorEastAsia" w:hAnsi="Calibri"/>
          <w:color w:val="000000" w:themeColor="text1"/>
          <w:kern w:val="24"/>
          <w:vertAlign w:val="superscript"/>
          <w:lang w:eastAsia="en-GB"/>
        </w:rPr>
        <w:t>o</w:t>
      </w:r>
      <w:r w:rsidR="00F95522">
        <w:rPr>
          <w:rFonts w:eastAsiaTheme="minorEastAsia" w:hAnsi="Calibri"/>
          <w:color w:val="000000" w:themeColor="text1"/>
          <w:kern w:val="24"/>
          <w:lang w:eastAsia="en-GB"/>
        </w:rPr>
        <w:t>C and</w:t>
      </w:r>
      <w:r w:rsidR="00E42417">
        <w:rPr>
          <w:rFonts w:eastAsiaTheme="minorEastAsia" w:hAnsi="Calibri"/>
          <w:color w:val="000000" w:themeColor="text1"/>
          <w:kern w:val="24"/>
          <w:lang w:eastAsia="en-GB"/>
        </w:rPr>
        <w:t xml:space="preserve"> the</w:t>
      </w:r>
      <w:r w:rsidR="00F95522">
        <w:rPr>
          <w:rFonts w:eastAsiaTheme="minorEastAsia" w:hAnsi="Calibri"/>
          <w:color w:val="000000" w:themeColor="text1"/>
          <w:kern w:val="24"/>
          <w:lang w:eastAsia="en-GB"/>
        </w:rPr>
        <w:t xml:space="preserve"> humidity i</w:t>
      </w:r>
      <w:r w:rsidR="004A3FE7">
        <w:rPr>
          <w:rFonts w:eastAsiaTheme="minorEastAsia" w:hAnsi="Calibri"/>
          <w:color w:val="000000" w:themeColor="text1"/>
          <w:kern w:val="24"/>
          <w:lang w:eastAsia="en-GB"/>
        </w:rPr>
        <w:t>s</w:t>
      </w:r>
      <w:r w:rsidR="00F95522">
        <w:rPr>
          <w:rFonts w:eastAsiaTheme="minorEastAsia" w:hAnsi="Calibri"/>
          <w:color w:val="000000" w:themeColor="text1"/>
          <w:kern w:val="24"/>
          <w:lang w:eastAsia="en-GB"/>
        </w:rPr>
        <w:t xml:space="preserve"> high</w:t>
      </w:r>
      <w:r w:rsidR="00E42417">
        <w:rPr>
          <w:rFonts w:eastAsiaTheme="minorEastAsia" w:hAnsi="Calibri"/>
          <w:color w:val="000000" w:themeColor="text1"/>
          <w:kern w:val="24"/>
          <w:lang w:eastAsia="en-GB"/>
        </w:rPr>
        <w:t>. Avoid hot</w:t>
      </w:r>
      <w:r w:rsidR="00C606F5">
        <w:rPr>
          <w:rFonts w:eastAsiaTheme="minorEastAsia" w:hAnsi="Calibri"/>
          <w:color w:val="000000" w:themeColor="text1"/>
          <w:kern w:val="24"/>
          <w:lang w:eastAsia="en-GB"/>
        </w:rPr>
        <w:t>,</w:t>
      </w:r>
      <w:r w:rsidR="00E42417">
        <w:rPr>
          <w:rFonts w:eastAsiaTheme="minorEastAsia" w:hAnsi="Calibri"/>
          <w:color w:val="000000" w:themeColor="text1"/>
          <w:kern w:val="24"/>
          <w:lang w:eastAsia="en-GB"/>
        </w:rPr>
        <w:t xml:space="preserve"> full sunlight conditions.</w:t>
      </w:r>
    </w:p>
    <w:p w14:paraId="016CE4A7" w14:textId="21C84553" w:rsidR="00E123A0" w:rsidRDefault="4A764AC0" w:rsidP="00E123A0">
      <w:pPr>
        <w:rPr>
          <w:noProof/>
          <w:color w:val="000000" w:themeColor="text1"/>
        </w:rPr>
      </w:pPr>
      <w:r w:rsidRPr="3A4549BD">
        <w:rPr>
          <w:b/>
          <w:bCs/>
          <w:noProof/>
          <w:color w:val="000000" w:themeColor="text1"/>
        </w:rPr>
        <w:t>Managnese</w:t>
      </w:r>
      <w:r w:rsidRPr="3A4549BD">
        <w:rPr>
          <w:noProof/>
          <w:color w:val="000000" w:themeColor="text1"/>
        </w:rPr>
        <w:t xml:space="preserve"> </w:t>
      </w:r>
      <w:r w:rsidR="09D679F3" w:rsidRPr="3A4549BD">
        <w:rPr>
          <w:noProof/>
          <w:color w:val="000000" w:themeColor="text1"/>
        </w:rPr>
        <w:t xml:space="preserve">is </w:t>
      </w:r>
      <w:r w:rsidRPr="3A4549BD">
        <w:rPr>
          <w:noProof/>
          <w:color w:val="000000" w:themeColor="text1"/>
        </w:rPr>
        <w:t>key to supporting rapid leaf growth. Target a minimum of 1-2 applications during</w:t>
      </w:r>
      <w:r w:rsidR="4334ABE5" w:rsidRPr="3A4549BD">
        <w:rPr>
          <w:noProof/>
          <w:color w:val="000000" w:themeColor="text1"/>
        </w:rPr>
        <w:t xml:space="preserve"> rapid </w:t>
      </w:r>
      <w:r w:rsidRPr="3A4549BD">
        <w:rPr>
          <w:noProof/>
          <w:color w:val="000000" w:themeColor="text1"/>
        </w:rPr>
        <w:t>canopy growth</w:t>
      </w:r>
      <w:r w:rsidR="58F90882" w:rsidRPr="3A4549BD">
        <w:rPr>
          <w:noProof/>
          <w:color w:val="000000" w:themeColor="text1"/>
        </w:rPr>
        <w:t xml:space="preserve">, </w:t>
      </w:r>
      <w:r w:rsidRPr="3A4549BD">
        <w:rPr>
          <w:noProof/>
          <w:color w:val="000000" w:themeColor="text1"/>
        </w:rPr>
        <w:t>repeating at 7-14 days. Target 1 kg</w:t>
      </w:r>
      <w:r w:rsidR="227F16EE" w:rsidRPr="3A4549BD">
        <w:rPr>
          <w:noProof/>
          <w:color w:val="000000" w:themeColor="text1"/>
        </w:rPr>
        <w:t xml:space="preserve"> of Mn</w:t>
      </w:r>
      <w:r w:rsidR="09D679F3" w:rsidRPr="3A4549BD">
        <w:rPr>
          <w:noProof/>
          <w:color w:val="000000" w:themeColor="text1"/>
        </w:rPr>
        <w:t>/ha</w:t>
      </w:r>
      <w:r w:rsidRPr="3A4549BD">
        <w:rPr>
          <w:noProof/>
          <w:color w:val="000000" w:themeColor="text1"/>
        </w:rPr>
        <w:t xml:space="preserve"> in normal growing conditions and 2 kg Mn/ha where there is a higher likelihood of deficiency</w:t>
      </w:r>
      <w:r w:rsidR="7167285B" w:rsidRPr="3A4549BD">
        <w:rPr>
          <w:noProof/>
          <w:color w:val="000000" w:themeColor="text1"/>
        </w:rPr>
        <w:t>,</w:t>
      </w:r>
      <w:r w:rsidRPr="3A4549BD">
        <w:rPr>
          <w:noProof/>
          <w:color w:val="000000" w:themeColor="text1"/>
        </w:rPr>
        <w:t xml:space="preserve"> such as rapidly growing crops (all soil types) and/or </w:t>
      </w:r>
      <w:r w:rsidRPr="3A4549BD">
        <w:rPr>
          <w:rFonts w:eastAsia="Calibri"/>
          <w:color w:val="000000" w:themeColor="text1"/>
          <w:kern w:val="24"/>
          <w:lang w:val="en-US" w:eastAsia="en-GB"/>
        </w:rPr>
        <w:t xml:space="preserve">organic </w:t>
      </w:r>
      <w:r w:rsidR="4F56E847" w:rsidRPr="3A4549BD">
        <w:rPr>
          <w:rFonts w:eastAsia="Calibri"/>
          <w:color w:val="000000" w:themeColor="text1"/>
          <w:kern w:val="24"/>
          <w:lang w:val="en-US" w:eastAsia="en-GB"/>
        </w:rPr>
        <w:t>and</w:t>
      </w:r>
      <w:r w:rsidRPr="3A4549BD">
        <w:rPr>
          <w:rFonts w:eastAsia="Calibri"/>
          <w:color w:val="000000" w:themeColor="text1"/>
          <w:kern w:val="24"/>
          <w:lang w:val="en-US" w:eastAsia="en-GB"/>
        </w:rPr>
        <w:t xml:space="preserve"> sandy soils, high pH, after liming and fluffy seedbeds. </w:t>
      </w:r>
      <w:r w:rsidRPr="00E818EF">
        <w:rPr>
          <w:noProof/>
          <w:color w:val="000000" w:themeColor="text1"/>
        </w:rPr>
        <w:t>Remember symptoms can be transient depending on the growing conditions but</w:t>
      </w:r>
      <w:r w:rsidR="47A92FE9">
        <w:rPr>
          <w:noProof/>
          <w:color w:val="000000" w:themeColor="text1"/>
        </w:rPr>
        <w:t xml:space="preserve"> </w:t>
      </w:r>
      <w:r w:rsidRPr="00E818EF">
        <w:rPr>
          <w:noProof/>
          <w:color w:val="000000" w:themeColor="text1"/>
        </w:rPr>
        <w:t>don’t wait for severe sym</w:t>
      </w:r>
      <w:r w:rsidR="603DED0D">
        <w:rPr>
          <w:noProof/>
          <w:color w:val="000000" w:themeColor="text1"/>
        </w:rPr>
        <w:t>p</w:t>
      </w:r>
      <w:r w:rsidRPr="00E818EF">
        <w:rPr>
          <w:noProof/>
          <w:color w:val="000000" w:themeColor="text1"/>
        </w:rPr>
        <w:t xml:space="preserve">toms to </w:t>
      </w:r>
      <w:r>
        <w:rPr>
          <w:noProof/>
          <w:color w:val="000000" w:themeColor="text1"/>
        </w:rPr>
        <w:t>develop</w:t>
      </w:r>
      <w:r w:rsidR="6FFF6BBC">
        <w:rPr>
          <w:noProof/>
          <w:color w:val="000000" w:themeColor="text1"/>
        </w:rPr>
        <w:t xml:space="preserve"> before applying</w:t>
      </w:r>
      <w:r w:rsidRPr="00E818EF">
        <w:rPr>
          <w:noProof/>
          <w:color w:val="000000" w:themeColor="text1"/>
        </w:rPr>
        <w:t>.</w:t>
      </w:r>
      <w:r w:rsidR="09D679F3">
        <w:rPr>
          <w:noProof/>
          <w:color w:val="000000" w:themeColor="text1"/>
        </w:rPr>
        <w:t xml:space="preserve"> </w:t>
      </w:r>
      <w:r w:rsidR="7DF88B19" w:rsidRPr="003B0244">
        <w:rPr>
          <w:b/>
          <w:bCs/>
          <w:noProof/>
          <w:color w:val="000000" w:themeColor="text1"/>
        </w:rPr>
        <w:t>M</w:t>
      </w:r>
      <w:r w:rsidR="09D679F3" w:rsidRPr="003B0244">
        <w:rPr>
          <w:b/>
          <w:bCs/>
          <w:noProof/>
          <w:color w:val="000000" w:themeColor="text1"/>
        </w:rPr>
        <w:t>agn</w:t>
      </w:r>
      <w:r w:rsidR="3FD1D3B0" w:rsidRPr="003B0244">
        <w:rPr>
          <w:b/>
          <w:bCs/>
          <w:noProof/>
          <w:color w:val="000000" w:themeColor="text1"/>
        </w:rPr>
        <w:t>e</w:t>
      </w:r>
      <w:r w:rsidR="09D679F3" w:rsidRPr="003B0244">
        <w:rPr>
          <w:b/>
          <w:bCs/>
          <w:noProof/>
          <w:color w:val="000000" w:themeColor="text1"/>
        </w:rPr>
        <w:t>sium</w:t>
      </w:r>
      <w:r w:rsidR="09D679F3">
        <w:rPr>
          <w:noProof/>
          <w:color w:val="000000" w:themeColor="text1"/>
        </w:rPr>
        <w:t xml:space="preserve"> </w:t>
      </w:r>
      <w:r w:rsidR="7DF88B19">
        <w:rPr>
          <w:noProof/>
          <w:color w:val="000000" w:themeColor="text1"/>
        </w:rPr>
        <w:t xml:space="preserve">is also key to </w:t>
      </w:r>
      <w:r w:rsidR="09D679F3">
        <w:rPr>
          <w:noProof/>
          <w:color w:val="000000" w:themeColor="text1"/>
        </w:rPr>
        <w:t>support</w:t>
      </w:r>
      <w:r w:rsidR="603DED0D">
        <w:rPr>
          <w:noProof/>
          <w:color w:val="000000" w:themeColor="text1"/>
        </w:rPr>
        <w:t>ing</w:t>
      </w:r>
      <w:r w:rsidR="09D679F3">
        <w:rPr>
          <w:noProof/>
          <w:color w:val="000000" w:themeColor="text1"/>
        </w:rPr>
        <w:t xml:space="preserve"> </w:t>
      </w:r>
      <w:r w:rsidR="4334ABE5">
        <w:rPr>
          <w:noProof/>
          <w:color w:val="000000" w:themeColor="text1"/>
        </w:rPr>
        <w:t>canopy growth</w:t>
      </w:r>
      <w:r w:rsidR="6B70FBD2">
        <w:rPr>
          <w:noProof/>
          <w:color w:val="000000" w:themeColor="text1"/>
        </w:rPr>
        <w:t xml:space="preserve"> and </w:t>
      </w:r>
      <w:r w:rsidR="6FFF6BBC">
        <w:rPr>
          <w:noProof/>
          <w:color w:val="000000" w:themeColor="text1"/>
        </w:rPr>
        <w:t>chloropyll</w:t>
      </w:r>
      <w:r w:rsidR="6B70FBD2">
        <w:rPr>
          <w:noProof/>
          <w:color w:val="000000" w:themeColor="text1"/>
        </w:rPr>
        <w:t xml:space="preserve"> production</w:t>
      </w:r>
      <w:r w:rsidR="6FFF6BBC">
        <w:rPr>
          <w:noProof/>
          <w:color w:val="000000" w:themeColor="text1"/>
        </w:rPr>
        <w:t>.</w:t>
      </w:r>
      <w:r w:rsidR="78158702">
        <w:rPr>
          <w:noProof/>
          <w:color w:val="000000" w:themeColor="text1"/>
        </w:rPr>
        <w:t xml:space="preserve"> Apply with managanese at similar rates</w:t>
      </w:r>
      <w:r w:rsidR="6FFF6BBC">
        <w:rPr>
          <w:noProof/>
          <w:color w:val="000000" w:themeColor="text1"/>
        </w:rPr>
        <w:t>.</w:t>
      </w:r>
    </w:p>
    <w:p w14:paraId="498C92F0" w14:textId="4CBB03E3" w:rsidR="00E123A0" w:rsidRDefault="00E123A0" w:rsidP="00E123A0">
      <w:pPr>
        <w:rPr>
          <w:noProof/>
          <w:color w:val="000000" w:themeColor="text1"/>
        </w:rPr>
      </w:pPr>
      <w:r>
        <w:rPr>
          <w:noProof/>
          <w:color w:val="000000" w:themeColor="text1"/>
        </w:rPr>
        <w:t>Crops on dry, light or  thin soils, or in low organic matter, may also ben</w:t>
      </w:r>
      <w:r w:rsidR="00CA44D7">
        <w:rPr>
          <w:noProof/>
          <w:color w:val="000000" w:themeColor="text1"/>
        </w:rPr>
        <w:t>e</w:t>
      </w:r>
      <w:r>
        <w:rPr>
          <w:noProof/>
          <w:color w:val="000000" w:themeColor="text1"/>
        </w:rPr>
        <w:t xml:space="preserve">fit from foliar </w:t>
      </w:r>
      <w:r w:rsidRPr="003B0244">
        <w:rPr>
          <w:b/>
          <w:bCs/>
          <w:noProof/>
          <w:color w:val="000000" w:themeColor="text1"/>
        </w:rPr>
        <w:t>sulphur</w:t>
      </w:r>
      <w:r>
        <w:rPr>
          <w:noProof/>
          <w:color w:val="000000" w:themeColor="text1"/>
        </w:rPr>
        <w:t xml:space="preserve"> if not applied in the base dressing. Foliar </w:t>
      </w:r>
      <w:r w:rsidRPr="003B0244">
        <w:rPr>
          <w:b/>
          <w:bCs/>
          <w:noProof/>
          <w:color w:val="000000" w:themeColor="text1"/>
        </w:rPr>
        <w:t>boron</w:t>
      </w:r>
      <w:r>
        <w:rPr>
          <w:noProof/>
          <w:color w:val="000000" w:themeColor="text1"/>
        </w:rPr>
        <w:t xml:space="preserve"> may also  be an option on light, low organic matter/calcareous soils</w:t>
      </w:r>
      <w:r w:rsidR="00B836C0">
        <w:rPr>
          <w:noProof/>
          <w:color w:val="000000" w:themeColor="text1"/>
        </w:rPr>
        <w:t xml:space="preserve"> and </w:t>
      </w:r>
      <w:r>
        <w:rPr>
          <w:noProof/>
          <w:color w:val="000000" w:themeColor="text1"/>
        </w:rPr>
        <w:t>especially where the soil remains dry.</w:t>
      </w:r>
    </w:p>
    <w:p w14:paraId="7F4D08EE" w14:textId="1799F29F" w:rsidR="00E50E1D" w:rsidRDefault="386E909C" w:rsidP="00E123A0">
      <w:pPr>
        <w:rPr>
          <w:noProof/>
        </w:rPr>
      </w:pPr>
      <w:r w:rsidRPr="3A4549BD">
        <w:rPr>
          <w:rFonts w:eastAsia="Times New Roman"/>
          <w:b/>
          <w:bCs/>
        </w:rPr>
        <w:t>Multi</w:t>
      </w:r>
      <w:r w:rsidR="0B5B6DF9" w:rsidRPr="3A4549BD">
        <w:rPr>
          <w:rFonts w:eastAsia="Times New Roman"/>
          <w:b/>
          <w:bCs/>
        </w:rPr>
        <w:t>-</w:t>
      </w:r>
      <w:r w:rsidRPr="3A4549BD">
        <w:rPr>
          <w:rFonts w:eastAsia="Times New Roman"/>
          <w:b/>
          <w:bCs/>
        </w:rPr>
        <w:t>crowning</w:t>
      </w:r>
      <w:r w:rsidR="603DED0D" w:rsidRPr="3A4549BD">
        <w:rPr>
          <w:rFonts w:eastAsia="Times New Roman"/>
          <w:b/>
          <w:bCs/>
        </w:rPr>
        <w:t xml:space="preserve"> - </w:t>
      </w:r>
      <w:r w:rsidR="0B5B6DF9" w:rsidRPr="3A4549BD">
        <w:rPr>
          <w:rFonts w:eastAsia="Times New Roman"/>
        </w:rPr>
        <w:t xml:space="preserve">Reports of </w:t>
      </w:r>
      <w:r w:rsidR="4E28BDDC" w:rsidRPr="3A4549BD">
        <w:rPr>
          <w:rFonts w:eastAsia="Times New Roman"/>
        </w:rPr>
        <w:t xml:space="preserve">multi-crowing </w:t>
      </w:r>
      <w:r w:rsidR="0B5B6DF9" w:rsidRPr="3A4549BD">
        <w:rPr>
          <w:rFonts w:eastAsia="Times New Roman"/>
        </w:rPr>
        <w:t>in crops are likely to be associate</w:t>
      </w:r>
      <w:r w:rsidR="496CFC92" w:rsidRPr="3A4549BD">
        <w:rPr>
          <w:rFonts w:eastAsia="Times New Roman"/>
        </w:rPr>
        <w:t>d</w:t>
      </w:r>
      <w:r w:rsidR="0B5B6DF9" w:rsidRPr="3A4549BD">
        <w:rPr>
          <w:rFonts w:eastAsia="Times New Roman"/>
        </w:rPr>
        <w:t xml:space="preserve"> with earlier</w:t>
      </w:r>
      <w:r w:rsidR="496CFC92" w:rsidRPr="3A4549BD">
        <w:rPr>
          <w:rFonts w:eastAsia="Times New Roman"/>
        </w:rPr>
        <w:t xml:space="preserve"> </w:t>
      </w:r>
      <w:r w:rsidR="4E28BDDC" w:rsidRPr="3A4549BD">
        <w:rPr>
          <w:rFonts w:eastAsia="Times New Roman"/>
        </w:rPr>
        <w:t xml:space="preserve">pest damage (such as flea beetle or thrips) or bird feeding </w:t>
      </w:r>
      <w:r w:rsidR="5D154119" w:rsidRPr="3A4549BD">
        <w:rPr>
          <w:rFonts w:eastAsia="Times New Roman"/>
        </w:rPr>
        <w:t xml:space="preserve">which </w:t>
      </w:r>
      <w:r w:rsidR="4E28BDDC" w:rsidRPr="3A4549BD">
        <w:rPr>
          <w:rFonts w:eastAsia="Times New Roman"/>
        </w:rPr>
        <w:t>damage</w:t>
      </w:r>
      <w:r w:rsidR="0D099E2F" w:rsidRPr="3A4549BD">
        <w:rPr>
          <w:rFonts w:eastAsia="Times New Roman"/>
        </w:rPr>
        <w:t>d</w:t>
      </w:r>
      <w:r w:rsidR="4E28BDDC" w:rsidRPr="3A4549BD">
        <w:rPr>
          <w:rFonts w:eastAsia="Times New Roman"/>
        </w:rPr>
        <w:t xml:space="preserve"> the growing point</w:t>
      </w:r>
      <w:r w:rsidR="5D154119" w:rsidRPr="3A4549BD">
        <w:rPr>
          <w:rFonts w:eastAsia="Times New Roman"/>
        </w:rPr>
        <w:t xml:space="preserve"> on the plant.</w:t>
      </w:r>
      <w:r w:rsidR="0D099E2F" w:rsidRPr="3A4549BD">
        <w:rPr>
          <w:rFonts w:eastAsia="Times New Roman"/>
        </w:rPr>
        <w:t xml:space="preserve"> This </w:t>
      </w:r>
      <w:r w:rsidR="4E28BDDC" w:rsidRPr="3A4549BD">
        <w:rPr>
          <w:rFonts w:eastAsia="Times New Roman"/>
        </w:rPr>
        <w:t>stimulat</w:t>
      </w:r>
      <w:r w:rsidR="0D099E2F" w:rsidRPr="3A4549BD">
        <w:rPr>
          <w:rFonts w:eastAsia="Times New Roman"/>
        </w:rPr>
        <w:t>es</w:t>
      </w:r>
      <w:r w:rsidR="4E28BDDC" w:rsidRPr="3A4549BD">
        <w:rPr>
          <w:rFonts w:eastAsia="Times New Roman"/>
        </w:rPr>
        <w:t xml:space="preserve"> </w:t>
      </w:r>
      <w:r w:rsidR="0D099E2F" w:rsidRPr="3A4549BD">
        <w:rPr>
          <w:rFonts w:eastAsia="Times New Roman"/>
        </w:rPr>
        <w:t xml:space="preserve">lateral growing points to produce many leaves. </w:t>
      </w:r>
      <w:r w:rsidR="6C368918" w:rsidRPr="3A4549BD">
        <w:rPr>
          <w:rFonts w:eastAsia="Times New Roman"/>
        </w:rPr>
        <w:t>This may be more common in n</w:t>
      </w:r>
      <w:r w:rsidR="5D154119" w:rsidRPr="3A4549BD">
        <w:rPr>
          <w:rFonts w:eastAsia="Times New Roman"/>
        </w:rPr>
        <w:t>on-</w:t>
      </w:r>
      <w:r w:rsidR="737D09AE" w:rsidRPr="3A4549BD">
        <w:rPr>
          <w:rFonts w:eastAsia="Times New Roman"/>
        </w:rPr>
        <w:t xml:space="preserve">Cruiser treated crops. </w:t>
      </w:r>
      <w:r w:rsidR="0C08CC7C" w:rsidRPr="3A4549BD">
        <w:rPr>
          <w:rFonts w:eastAsia="Times New Roman"/>
        </w:rPr>
        <w:t>As the photo from 2020 shows, pla</w:t>
      </w:r>
      <w:r w:rsidR="5D154119" w:rsidRPr="3A4549BD">
        <w:rPr>
          <w:rFonts w:eastAsia="Times New Roman"/>
        </w:rPr>
        <w:t>n</w:t>
      </w:r>
      <w:r w:rsidR="0C08CC7C" w:rsidRPr="3A4549BD">
        <w:rPr>
          <w:rFonts w:eastAsia="Times New Roman"/>
        </w:rPr>
        <w:t>ts ten</w:t>
      </w:r>
      <w:r w:rsidR="5D154119" w:rsidRPr="3A4549BD">
        <w:rPr>
          <w:rFonts w:eastAsia="Times New Roman"/>
        </w:rPr>
        <w:t>d</w:t>
      </w:r>
      <w:r w:rsidR="0C08CC7C" w:rsidRPr="3A4549BD">
        <w:rPr>
          <w:rFonts w:eastAsia="Times New Roman"/>
        </w:rPr>
        <w:t xml:space="preserve"> to have a bushy </w:t>
      </w:r>
      <w:r w:rsidR="6C368918" w:rsidRPr="3A4549BD">
        <w:rPr>
          <w:rFonts w:eastAsia="Times New Roman"/>
        </w:rPr>
        <w:t>appearance</w:t>
      </w:r>
      <w:r w:rsidR="0C08CC7C" w:rsidRPr="3A4549BD">
        <w:rPr>
          <w:rFonts w:eastAsia="Times New Roman"/>
        </w:rPr>
        <w:t xml:space="preserve"> but do go on to form</w:t>
      </w:r>
      <w:r w:rsidR="6C368918" w:rsidRPr="3A4549BD">
        <w:rPr>
          <w:rFonts w:eastAsia="Times New Roman"/>
        </w:rPr>
        <w:t xml:space="preserve"> normal roots</w:t>
      </w:r>
      <w:r w:rsidR="737D09AE" w:rsidRPr="3A4549BD">
        <w:rPr>
          <w:rFonts w:eastAsia="Times New Roman"/>
        </w:rPr>
        <w:t>.</w:t>
      </w:r>
    </w:p>
    <w:p w14:paraId="6AFD6B59" w14:textId="65212810" w:rsidR="005E6DB0" w:rsidRDefault="005E6DB0" w:rsidP="00E123A0">
      <w:pPr>
        <w:rPr>
          <w:rFonts w:eastAsia="Times New Roman" w:cstheme="minorHAnsi"/>
        </w:rPr>
      </w:pPr>
      <w:r>
        <w:rPr>
          <w:rFonts w:eastAsia="Times New Roman" w:cstheme="minorHAnsi"/>
          <w:noProof/>
        </w:rPr>
        <w:drawing>
          <wp:inline distT="0" distB="0" distL="0" distR="0" wp14:anchorId="53B2420F" wp14:editId="6C318C89">
            <wp:extent cx="5010150" cy="2434316"/>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3620" cy="2445720"/>
                    </a:xfrm>
                    <a:prstGeom prst="rect">
                      <a:avLst/>
                    </a:prstGeom>
                    <a:noFill/>
                  </pic:spPr>
                </pic:pic>
              </a:graphicData>
            </a:graphic>
          </wp:inline>
        </w:drawing>
      </w:r>
    </w:p>
    <w:p w14:paraId="7ED81C7C" w14:textId="22ABE7C3" w:rsidR="00E50E1D" w:rsidRDefault="005E6DB0" w:rsidP="00E123A0">
      <w:pPr>
        <w:rPr>
          <w:noProof/>
          <w:color w:val="000000" w:themeColor="text1"/>
        </w:rPr>
      </w:pPr>
      <w:r>
        <w:rPr>
          <w:noProof/>
          <w:color w:val="000000" w:themeColor="text1"/>
        </w:rPr>
        <w:t xml:space="preserve">Fig </w:t>
      </w:r>
      <w:r w:rsidR="003A71FD">
        <w:rPr>
          <w:noProof/>
          <w:color w:val="000000" w:themeColor="text1"/>
        </w:rPr>
        <w:t xml:space="preserve">2: </w:t>
      </w:r>
      <w:r>
        <w:rPr>
          <w:noProof/>
          <w:color w:val="000000" w:themeColor="text1"/>
        </w:rPr>
        <w:t xml:space="preserve"> </w:t>
      </w:r>
      <w:r w:rsidR="003A71FD">
        <w:rPr>
          <w:noProof/>
          <w:color w:val="000000" w:themeColor="text1"/>
        </w:rPr>
        <w:t>M</w:t>
      </w:r>
      <w:r>
        <w:rPr>
          <w:noProof/>
          <w:color w:val="000000" w:themeColor="text1"/>
        </w:rPr>
        <w:t>ulti- crowning</w:t>
      </w:r>
      <w:r w:rsidR="003A71FD">
        <w:rPr>
          <w:noProof/>
          <w:color w:val="000000" w:themeColor="text1"/>
        </w:rPr>
        <w:t xml:space="preserve"> seen in many crops.</w:t>
      </w:r>
    </w:p>
    <w:p w14:paraId="172371CC" w14:textId="77777777" w:rsidR="00895DEB" w:rsidRDefault="00895DEB" w:rsidP="00E123A0">
      <w:pPr>
        <w:rPr>
          <w:noProof/>
          <w:color w:val="000000" w:themeColor="text1"/>
        </w:rPr>
      </w:pPr>
    </w:p>
    <w:p w14:paraId="3024BCAD" w14:textId="77777777" w:rsidR="00D023F3" w:rsidRDefault="00D023F3" w:rsidP="00E123A0">
      <w:pPr>
        <w:rPr>
          <w:b/>
          <w:bCs/>
          <w:noProof/>
          <w:color w:val="000000" w:themeColor="text1"/>
        </w:rPr>
      </w:pPr>
    </w:p>
    <w:p w14:paraId="758FE6D0" w14:textId="0B4DAB8C" w:rsidR="00C55E59" w:rsidRDefault="00565F08" w:rsidP="00490B76">
      <w:pPr>
        <w:jc w:val="both"/>
        <w:rPr>
          <w:rFonts w:cstheme="minorHAnsi"/>
        </w:rPr>
      </w:pPr>
      <w:r w:rsidRPr="00634C0F">
        <w:rPr>
          <w:rFonts w:cstheme="minorHAnsi"/>
          <w:noProof/>
          <w:lang w:eastAsia="en-GB"/>
        </w:rPr>
        <w:drawing>
          <wp:inline distT="0" distB="0" distL="0" distR="0" wp14:anchorId="6F6F65AB" wp14:editId="3DBAD9A0">
            <wp:extent cx="5695950" cy="2400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ts V3.png"/>
                    <pic:cNvPicPr/>
                  </pic:nvPicPr>
                  <pic:blipFill>
                    <a:blip r:embed="rId14">
                      <a:extLst>
                        <a:ext uri="{28A0092B-C50C-407E-A947-70E740481C1C}">
                          <a14:useLocalDpi xmlns:a14="http://schemas.microsoft.com/office/drawing/2010/main" val="0"/>
                        </a:ext>
                      </a:extLst>
                    </a:blip>
                    <a:stretch>
                      <a:fillRect/>
                    </a:stretch>
                  </pic:blipFill>
                  <pic:spPr>
                    <a:xfrm>
                      <a:off x="0" y="0"/>
                      <a:ext cx="6134887" cy="258527"/>
                    </a:xfrm>
                    <a:prstGeom prst="rect">
                      <a:avLst/>
                    </a:prstGeom>
                  </pic:spPr>
                </pic:pic>
              </a:graphicData>
            </a:graphic>
          </wp:inline>
        </w:drawing>
      </w:r>
    </w:p>
    <w:p w14:paraId="6962F0D0" w14:textId="59CFAA18" w:rsidR="00A57388" w:rsidRPr="00053833" w:rsidRDefault="00383078" w:rsidP="00053833">
      <w:pPr>
        <w:spacing w:line="240" w:lineRule="auto"/>
        <w:rPr>
          <w:rFonts w:cstheme="minorHAnsi"/>
          <w:b/>
          <w:bCs/>
          <w:sz w:val="32"/>
          <w:szCs w:val="32"/>
        </w:rPr>
      </w:pPr>
      <w:r>
        <w:rPr>
          <w:rFonts w:cstheme="minorHAnsi"/>
          <w:b/>
          <w:bCs/>
          <w:sz w:val="32"/>
          <w:szCs w:val="32"/>
        </w:rPr>
        <w:t xml:space="preserve">Next event:  </w:t>
      </w:r>
      <w:r w:rsidR="0035019C">
        <w:rPr>
          <w:rFonts w:cstheme="minorHAnsi"/>
          <w:b/>
          <w:bCs/>
          <w:sz w:val="32"/>
          <w:szCs w:val="32"/>
        </w:rPr>
        <w:t>BBRO will be attending the Morley Open Day 16</w:t>
      </w:r>
      <w:r w:rsidR="0035019C" w:rsidRPr="0035019C">
        <w:rPr>
          <w:rFonts w:cstheme="minorHAnsi"/>
          <w:b/>
          <w:bCs/>
          <w:sz w:val="32"/>
          <w:szCs w:val="32"/>
          <w:vertAlign w:val="superscript"/>
        </w:rPr>
        <w:t>th</w:t>
      </w:r>
      <w:r w:rsidR="0035019C">
        <w:rPr>
          <w:rFonts w:cstheme="minorHAnsi"/>
          <w:b/>
          <w:bCs/>
          <w:sz w:val="32"/>
          <w:szCs w:val="32"/>
        </w:rPr>
        <w:t xml:space="preserve"> June </w:t>
      </w:r>
      <w:r w:rsidR="00216279" w:rsidRPr="00216279">
        <w:rPr>
          <w:rFonts w:cstheme="minorHAnsi"/>
          <w:b/>
          <w:bCs/>
          <w:sz w:val="32"/>
          <w:szCs w:val="32"/>
        </w:rPr>
        <w:t>https://tmaf.co.uk/morley-innovation-day-2022/</w:t>
      </w:r>
    </w:p>
    <w:p w14:paraId="2C96BA11" w14:textId="1F2724F6" w:rsidR="005B4F23" w:rsidRPr="005B4F23" w:rsidRDefault="005B4F23" w:rsidP="005B4F23">
      <w:pPr>
        <w:spacing w:after="0" w:line="240" w:lineRule="auto"/>
      </w:pPr>
    </w:p>
    <w:p w14:paraId="2D6CE56F" w14:textId="77777777" w:rsidR="006248BF" w:rsidRDefault="006248BF" w:rsidP="006248BF">
      <w:pPr>
        <w:jc w:val="both"/>
      </w:pPr>
      <w:r>
        <w:rPr>
          <w:noProof/>
          <w:lang w:eastAsia="en-GB"/>
        </w:rPr>
        <mc:AlternateContent>
          <mc:Choice Requires="wps">
            <w:drawing>
              <wp:anchor distT="0" distB="0" distL="114300" distR="114300" simplePos="0" relativeHeight="251665408" behindDoc="0" locked="0" layoutInCell="1" allowOverlap="1" wp14:anchorId="4ABAB0F8" wp14:editId="7723EFA9">
                <wp:simplePos x="0" y="0"/>
                <wp:positionH relativeFrom="margin">
                  <wp:align>center</wp:align>
                </wp:positionH>
                <wp:positionV relativeFrom="paragraph">
                  <wp:posOffset>288290</wp:posOffset>
                </wp:positionV>
                <wp:extent cx="5076825" cy="14763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50768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92B361" w14:textId="6AD5132E" w:rsidR="00040C1B" w:rsidRDefault="00040C1B" w:rsidP="00040C1B">
                            <w:pPr>
                              <w:spacing w:after="0"/>
                            </w:pPr>
                            <w:r>
                              <w:t>British Beet Research Organisation, Centrum, Norwich Research Park, Colney Lane, Norwich, NR4 7G</w:t>
                            </w:r>
                          </w:p>
                          <w:p w14:paraId="7EF84B47" w14:textId="77777777" w:rsidR="006248BF" w:rsidRDefault="00042651" w:rsidP="006248BF">
                            <w:pPr>
                              <w:spacing w:after="0"/>
                            </w:pPr>
                            <w:r>
                              <w:rPr>
                                <w:b/>
                              </w:rPr>
                              <w:t>Prof</w:t>
                            </w:r>
                            <w:r w:rsidR="006248BF" w:rsidRPr="00565F08">
                              <w:rPr>
                                <w:b/>
                              </w:rPr>
                              <w:t xml:space="preserve"> Mark Stevens</w:t>
                            </w:r>
                            <w:r w:rsidR="006248BF">
                              <w:t xml:space="preserve"> mark.stevens@bbro.co.uk 07712 822194</w:t>
                            </w:r>
                          </w:p>
                          <w:p w14:paraId="166CE818" w14:textId="77777777" w:rsidR="006248BF" w:rsidRDefault="006248BF" w:rsidP="006248BF">
                            <w:pPr>
                              <w:spacing w:after="0"/>
                            </w:pPr>
                            <w:r w:rsidRPr="00565F08">
                              <w:rPr>
                                <w:b/>
                              </w:rPr>
                              <w:t>Dr Simon Bowen</w:t>
                            </w:r>
                            <w:r>
                              <w:t xml:space="preserve"> simon.bowen@bbro.co.uk 07718 422717</w:t>
                            </w:r>
                          </w:p>
                          <w:p w14:paraId="6B109996" w14:textId="77777777" w:rsidR="006248BF" w:rsidRPr="00F27867" w:rsidRDefault="006248BF" w:rsidP="006248BF">
                            <w:pPr>
                              <w:spacing w:after="0"/>
                              <w:rPr>
                                <w:b/>
                                <w:bCs/>
                              </w:rPr>
                            </w:pPr>
                            <w:r w:rsidRPr="00F27867">
                              <w:rPr>
                                <w:b/>
                                <w:bCs/>
                              </w:rPr>
                              <w:t>Stephen Aldis</w:t>
                            </w:r>
                            <w:r>
                              <w:rPr>
                                <w:b/>
                                <w:bCs/>
                              </w:rPr>
                              <w:t xml:space="preserve"> </w:t>
                            </w:r>
                            <w:hyperlink r:id="rId15" w:history="1">
                              <w:r w:rsidRPr="008B63A1">
                                <w:rPr>
                                  <w:rStyle w:val="Hyperlink"/>
                                </w:rPr>
                                <w:t>stephen.aldis@bbro.co.uk</w:t>
                              </w:r>
                            </w:hyperlink>
                            <w:r>
                              <w:rPr>
                                <w:b/>
                                <w:bCs/>
                              </w:rPr>
                              <w:t xml:space="preserve"> </w:t>
                            </w:r>
                            <w:r w:rsidRPr="00342AE2">
                              <w:t>07867 141705</w:t>
                            </w:r>
                          </w:p>
                          <w:p w14:paraId="76E10A85" w14:textId="77777777" w:rsidR="006248BF" w:rsidRDefault="006248BF" w:rsidP="006248BF">
                            <w:pPr>
                              <w:spacing w:after="0"/>
                            </w:pPr>
                            <w:r w:rsidRPr="00565F08">
                              <w:rPr>
                                <w:b/>
                              </w:rPr>
                              <w:t>General Enquiries</w:t>
                            </w:r>
                            <w:r>
                              <w:t xml:space="preserve"> </w:t>
                            </w:r>
                            <w:hyperlink r:id="rId16" w:history="1">
                              <w:r w:rsidRPr="00750454">
                                <w:rPr>
                                  <w:rStyle w:val="Hyperlink"/>
                                </w:rPr>
                                <w:t>info@bbro.co.uk</w:t>
                              </w:r>
                            </w:hyperlink>
                          </w:p>
                          <w:p w14:paraId="325D9A69" w14:textId="77777777" w:rsidR="006248BF" w:rsidRDefault="006248BF" w:rsidP="006248B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2B08CA8">
              <v:shapetype id="_x0000_t202" coordsize="21600,21600" o:spt="202" path="m,l,21600r21600,l21600,xe" w14:anchorId="4ABAB0F8">
                <v:stroke joinstyle="miter"/>
                <v:path gradientshapeok="t" o:connecttype="rect"/>
              </v:shapetype>
              <v:shape id="Text Box 1" style="position:absolute;left:0;text-align:left;margin-left:0;margin-top:22.7pt;width:399.75pt;height:116.25pt;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WjKdwIAAGYFAAAOAAAAZHJzL2Uyb0RvYy54bWysVEtvGjEQvlfqf7B8LwuER4pYIkpEVSlK&#10;opIqZ+O1warX49qGXfrrM/Yuj6a5pOpld+z55vV5ZqY3danJXjivwOS01+lSIgyHQplNTn88LT9d&#10;U+IDMwXTYEROD8LTm9nHD9PKTkQftqAL4Qg6MX5S2ZxuQ7CTLPN8K0rmO2CFQaUEV7KAR7fJCscq&#10;9F7qrN/tjrIKXGEdcOE93t42SjpL/qUUPDxI6UUgOqeYW0hfl77r+M1mUzbZOGa3irdpsH/IomTK&#10;YNCTq1sWGNk59ZerUnEHHmTocCgzkFJxkWrAanrdV9WstsyKVAuS4+2JJv//3PL7/co+OhLqL1Dj&#10;A0ZCKusnHi9jPbV0ZfxjpgT1SOHhRJuoA+F4OeyOR9f9ISUcdb3BeHQ1HkY/2dncOh++CihJFHLq&#10;8F0SXWx/50MDPUJiNA9aFUuldTrEXhAL7cie4SvqkJJE53+gtCFVTkdXw25ybCCaN561iW5E6oY2&#10;3LnEJIWDFhGjzXchiSpSpW/EZpwLc4qf0BElMdR7DFv8Oav3GDd1oEWKDCacjEtlwKXq0/icKSt+&#10;HimTDR7f5qLuKIZ6XbdPv4bigB3hoBkWb/lS4avdMR8emcPpwCbAiQ8P+JEakHVoJUq24H6/dR/x&#10;2LSopaTCacup/7VjTlCivxls58+9wSCOZzoMhuM+HtylZn2pMbtyAdgKPdwtlicx4oM+itJB+YyL&#10;YR6joooZjrFzGo7iIjQ7ABcLF/N5AuFAWhbuzMry6DrSG3vyqX5mzraNG7Dn7+E4l2zyqn8bbLQ0&#10;MN8FkCo1dyS4YbUlHoc5jUe7eOK2uDwn1Hk9zl4AAAD//wMAUEsDBBQABgAIAAAAIQD7E5Z03wAA&#10;AAcBAAAPAAAAZHJzL2Rvd25yZXYueG1sTI9PT4NAFMTvJn6HzTPxYuxiW0SQR2OMfxJvllbjbcs+&#10;gci+JewW8Nu7nvQ4mcnMb/LNbDox0uBaywhXiwgEcWV1yzXCrny8vAHhvGKtOsuE8E0ONsXpSa4y&#10;bSd+pXHraxFK2GUKofG+z6R0VUNGuYXtiYP3aQejfJBDLfWgplBuOrmMomtpVMthoVE93TdUfW2P&#10;BuHjon5/cfPTflrFq/7heSyTN10inp/Nd7cgPM3+Lwy/+AEdisB0sEfWTnQI4YhHWMdrEMFN0jQG&#10;cUBYJkkKssjlf/7iBwAA//8DAFBLAQItABQABgAIAAAAIQC2gziS/gAAAOEBAAATAAAAAAAAAAAA&#10;AAAAAAAAAABbQ29udGVudF9UeXBlc10ueG1sUEsBAi0AFAAGAAgAAAAhADj9If/WAAAAlAEAAAsA&#10;AAAAAAAAAAAAAAAALwEAAF9yZWxzLy5yZWxzUEsBAi0AFAAGAAgAAAAhACGhaMp3AgAAZgUAAA4A&#10;AAAAAAAAAAAAAAAALgIAAGRycy9lMm9Eb2MueG1sUEsBAi0AFAAGAAgAAAAhAPsTlnTfAAAABwEA&#10;AA8AAAAAAAAAAAAAAAAA0QQAAGRycy9kb3ducmV2LnhtbFBLBQYAAAAABAAEAPMAAADdBQAAAAA=&#10;">
                <v:textbox>
                  <w:txbxContent>
                    <w:p w:rsidR="00040C1B" w:rsidP="00040C1B" w:rsidRDefault="00040C1B" w14:paraId="5CA0BB82" w14:textId="6AD5132E">
                      <w:pPr>
                        <w:spacing w:after="0"/>
                      </w:pPr>
                      <w:r>
                        <w:t>British Beet Research Organisation, Centrum, Norwich Research Park, Colney Lane, Norwich, NR4 7G</w:t>
                      </w:r>
                    </w:p>
                    <w:p w:rsidR="006248BF" w:rsidP="006248BF" w:rsidRDefault="00042651" w14:paraId="3916252C" w14:textId="77777777">
                      <w:pPr>
                        <w:spacing w:after="0"/>
                      </w:pPr>
                      <w:r>
                        <w:rPr>
                          <w:b/>
                        </w:rPr>
                        <w:t>Prof</w:t>
                      </w:r>
                      <w:r w:rsidRPr="00565F08" w:rsidR="006248BF">
                        <w:rPr>
                          <w:b/>
                        </w:rPr>
                        <w:t xml:space="preserve"> Mark Stevens</w:t>
                      </w:r>
                      <w:r w:rsidR="006248BF">
                        <w:t xml:space="preserve"> mark.stevens@bbro.co.uk 07712 822194</w:t>
                      </w:r>
                    </w:p>
                    <w:p w:rsidR="006248BF" w:rsidP="006248BF" w:rsidRDefault="006248BF" w14:paraId="0CC4548F" w14:textId="77777777">
                      <w:pPr>
                        <w:spacing w:after="0"/>
                      </w:pPr>
                      <w:r w:rsidRPr="00565F08">
                        <w:rPr>
                          <w:b/>
                        </w:rPr>
                        <w:t>Dr Simon Bowen</w:t>
                      </w:r>
                      <w:r>
                        <w:t xml:space="preserve"> simon.bowen@bbro.co.uk 07718 422717</w:t>
                      </w:r>
                    </w:p>
                    <w:p w:rsidRPr="00F27867" w:rsidR="006248BF" w:rsidP="006248BF" w:rsidRDefault="006248BF" w14:paraId="76631F96" w14:textId="77777777">
                      <w:pPr>
                        <w:spacing w:after="0"/>
                        <w:rPr>
                          <w:b/>
                          <w:bCs/>
                        </w:rPr>
                      </w:pPr>
                      <w:r w:rsidRPr="00F27867">
                        <w:rPr>
                          <w:b/>
                          <w:bCs/>
                        </w:rPr>
                        <w:t>Stephen Aldis</w:t>
                      </w:r>
                      <w:r>
                        <w:rPr>
                          <w:b/>
                          <w:bCs/>
                        </w:rPr>
                        <w:t xml:space="preserve"> </w:t>
                      </w:r>
                      <w:hyperlink w:history="1" r:id="rId17">
                        <w:r w:rsidRPr="008B63A1">
                          <w:rPr>
                            <w:rStyle w:val="Hyperlink"/>
                          </w:rPr>
                          <w:t>stephen.aldis@bbro.co.uk</w:t>
                        </w:r>
                      </w:hyperlink>
                      <w:r>
                        <w:rPr>
                          <w:b/>
                          <w:bCs/>
                        </w:rPr>
                        <w:t xml:space="preserve"> </w:t>
                      </w:r>
                      <w:r w:rsidRPr="00342AE2">
                        <w:t>07867 141705</w:t>
                      </w:r>
                    </w:p>
                    <w:p w:rsidR="006248BF" w:rsidP="006248BF" w:rsidRDefault="006248BF" w14:paraId="7CCCC2AC" w14:textId="77777777">
                      <w:pPr>
                        <w:spacing w:after="0"/>
                      </w:pPr>
                      <w:r w:rsidRPr="00565F08">
                        <w:rPr>
                          <w:b/>
                        </w:rPr>
                        <w:t>General Enquiries</w:t>
                      </w:r>
                      <w:r>
                        <w:t xml:space="preserve"> </w:t>
                      </w:r>
                      <w:hyperlink w:history="1" r:id="rId18">
                        <w:r w:rsidRPr="00750454">
                          <w:rPr>
                            <w:rStyle w:val="Hyperlink"/>
                          </w:rPr>
                          <w:t>info@bbro.co.uk</w:t>
                        </w:r>
                      </w:hyperlink>
                    </w:p>
                    <w:p w:rsidR="006248BF" w:rsidP="006248BF" w:rsidRDefault="006248BF" w14:paraId="672A6659" w14:textId="77777777">
                      <w:pPr>
                        <w:spacing w:after="0"/>
                      </w:pPr>
                    </w:p>
                  </w:txbxContent>
                </v:textbox>
                <w10:wrap anchorx="margin"/>
              </v:shape>
            </w:pict>
          </mc:Fallback>
        </mc:AlternateContent>
      </w:r>
      <w:r>
        <w:rPr>
          <w:noProof/>
        </w:rPr>
        <w:drawing>
          <wp:inline distT="0" distB="0" distL="0" distR="0" wp14:anchorId="38AE10DE" wp14:editId="08C9F2D6">
            <wp:extent cx="5670550" cy="251460"/>
            <wp:effectExtent l="0" t="0" r="6350" b="0"/>
            <wp:docPr id="15479435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670553" cy="251460"/>
                    </a:xfrm>
                    <a:prstGeom prst="rect">
                      <a:avLst/>
                    </a:prstGeom>
                  </pic:spPr>
                </pic:pic>
              </a:graphicData>
            </a:graphic>
          </wp:inline>
        </w:drawing>
      </w:r>
    </w:p>
    <w:p w14:paraId="45AAA333" w14:textId="77777777" w:rsidR="006248BF" w:rsidRDefault="006248BF" w:rsidP="006248BF">
      <w:pPr>
        <w:jc w:val="both"/>
      </w:pPr>
    </w:p>
    <w:p w14:paraId="3E43A721" w14:textId="77777777" w:rsidR="006248BF" w:rsidRDefault="006248BF" w:rsidP="006248BF">
      <w:pPr>
        <w:jc w:val="both"/>
      </w:pPr>
    </w:p>
    <w:p w14:paraId="446F8164" w14:textId="77777777" w:rsidR="006248BF" w:rsidRDefault="006248BF" w:rsidP="006248BF">
      <w:pPr>
        <w:jc w:val="both"/>
      </w:pPr>
    </w:p>
    <w:p w14:paraId="04C3C275" w14:textId="77777777" w:rsidR="006248BF" w:rsidRDefault="006248BF" w:rsidP="006248BF">
      <w:pPr>
        <w:jc w:val="both"/>
      </w:pPr>
    </w:p>
    <w:p w14:paraId="6507AFE9" w14:textId="77777777" w:rsidR="006248BF" w:rsidRDefault="006248BF" w:rsidP="006248BF">
      <w:pPr>
        <w:jc w:val="both"/>
      </w:pPr>
      <w:r>
        <w:rPr>
          <w:noProof/>
          <w:lang w:eastAsia="en-GB"/>
        </w:rPr>
        <mc:AlternateContent>
          <mc:Choice Requires="wps">
            <w:drawing>
              <wp:anchor distT="0" distB="0" distL="114300" distR="114300" simplePos="0" relativeHeight="251666432" behindDoc="0" locked="0" layoutInCell="1" allowOverlap="1" wp14:anchorId="4675BB95" wp14:editId="2DAA13AE">
                <wp:simplePos x="0" y="0"/>
                <wp:positionH relativeFrom="margin">
                  <wp:align>left</wp:align>
                </wp:positionH>
                <wp:positionV relativeFrom="paragraph">
                  <wp:posOffset>395605</wp:posOffset>
                </wp:positionV>
                <wp:extent cx="5943600" cy="11715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5943600" cy="1628775"/>
                        </a:xfrm>
                        <a:prstGeom prst="rect">
                          <a:avLst/>
                        </a:prstGeom>
                        <a:solidFill>
                          <a:sysClr val="window" lastClr="FFFFFF"/>
                        </a:solidFill>
                        <a:ln w="6350">
                          <a:noFill/>
                        </a:ln>
                        <a:effectLst/>
                      </wps:spPr>
                      <wps:txbx>
                        <w:txbxContent>
                          <w:p w14:paraId="3D89AFBD" w14:textId="77777777" w:rsidR="00040C1B" w:rsidRPr="008F652C" w:rsidRDefault="00040C1B" w:rsidP="00040C1B">
                            <w:pPr>
                              <w:rPr>
                                <w:b/>
                                <w:bCs/>
                                <w:color w:val="FF0000"/>
                              </w:rPr>
                            </w:pPr>
                            <w:r w:rsidRPr="00535D63">
                              <w:rPr>
                                <w:rFonts w:ascii="Arial" w:hAnsi="Arial" w:cs="Arial"/>
                                <w:color w:val="595959"/>
                                <w:sz w:val="20"/>
                                <w:szCs w:val="20"/>
                                <w:shd w:val="clear" w:color="auto" w:fill="FFFFFF"/>
                              </w:rPr>
                              <w:t>Two BASIS points in total (not per bulletin) have been allocated for the period between 01/06/</w:t>
                            </w:r>
                            <w:r>
                              <w:rPr>
                                <w:rFonts w:ascii="Arial" w:hAnsi="Arial" w:cs="Arial"/>
                                <w:color w:val="595959"/>
                                <w:sz w:val="20"/>
                                <w:szCs w:val="20"/>
                                <w:shd w:val="clear" w:color="auto" w:fill="FFFFFF"/>
                              </w:rPr>
                              <w:t>21</w:t>
                            </w:r>
                            <w:r w:rsidRPr="00535D63">
                              <w:rPr>
                                <w:rFonts w:ascii="Arial" w:hAnsi="Arial" w:cs="Arial"/>
                                <w:color w:val="595959"/>
                                <w:sz w:val="20"/>
                                <w:szCs w:val="20"/>
                                <w:shd w:val="clear" w:color="auto" w:fill="FFFFFF"/>
                              </w:rPr>
                              <w:t xml:space="preserve"> and 31/05</w:t>
                            </w:r>
                            <w:r>
                              <w:rPr>
                                <w:rFonts w:ascii="Arial" w:hAnsi="Arial" w:cs="Arial"/>
                                <w:color w:val="595959"/>
                                <w:sz w:val="20"/>
                                <w:szCs w:val="20"/>
                                <w:shd w:val="clear" w:color="auto" w:fill="FFFFFF"/>
                              </w:rPr>
                              <w:t>/22</w:t>
                            </w:r>
                            <w:r w:rsidRPr="00535D63">
                              <w:rPr>
                                <w:rFonts w:ascii="Arial" w:hAnsi="Arial" w:cs="Arial"/>
                                <w:color w:val="595959"/>
                                <w:sz w:val="20"/>
                                <w:szCs w:val="20"/>
                                <w:shd w:val="clear" w:color="auto" w:fill="FFFFFF"/>
                              </w:rPr>
                              <w:t xml:space="preserve"> reference </w:t>
                            </w:r>
                            <w:r w:rsidRPr="001B0EAF">
                              <w:rPr>
                                <w:b/>
                                <w:bCs/>
                              </w:rPr>
                              <w:t>CP/1</w:t>
                            </w:r>
                            <w:r>
                              <w:rPr>
                                <w:b/>
                                <w:bCs/>
                              </w:rPr>
                              <w:t>11958</w:t>
                            </w:r>
                            <w:r w:rsidRPr="001B0EAF">
                              <w:rPr>
                                <w:b/>
                                <w:bCs/>
                              </w:rPr>
                              <w:t>/2</w:t>
                            </w:r>
                            <w:r>
                              <w:rPr>
                                <w:b/>
                                <w:bCs/>
                              </w:rPr>
                              <w:t>1</w:t>
                            </w:r>
                            <w:r w:rsidRPr="001B0EAF">
                              <w:rPr>
                                <w:b/>
                                <w:bCs/>
                              </w:rPr>
                              <w:t>2</w:t>
                            </w:r>
                            <w:r>
                              <w:rPr>
                                <w:b/>
                                <w:bCs/>
                              </w:rPr>
                              <w:t>2</w:t>
                            </w:r>
                            <w:r w:rsidRPr="001B0EAF">
                              <w:rPr>
                                <w:b/>
                                <w:bCs/>
                              </w:rPr>
                              <w:t>/g</w:t>
                            </w:r>
                            <w:r>
                              <w:t>.</w:t>
                            </w:r>
                            <w:r w:rsidRPr="00535D63">
                              <w:rPr>
                                <w:rFonts w:ascii="Arial" w:hAnsi="Arial" w:cs="Arial"/>
                                <w:color w:val="595959"/>
                                <w:sz w:val="20"/>
                                <w:szCs w:val="20"/>
                                <w:shd w:val="clear" w:color="auto" w:fill="FFFFFF"/>
                              </w:rPr>
                              <w:t xml:space="preserve"> To claim these points please email </w:t>
                            </w:r>
                            <w:hyperlink r:id="rId20" w:history="1">
                              <w:r w:rsidRPr="009231D5">
                                <w:rPr>
                                  <w:rStyle w:val="Hyperlink"/>
                                  <w:rFonts w:ascii="Arial" w:hAnsi="Arial" w:cs="Arial"/>
                                  <w:sz w:val="20"/>
                                  <w:szCs w:val="20"/>
                                  <w:shd w:val="clear" w:color="auto" w:fill="FFFFFF"/>
                                </w:rPr>
                                <w:t>cpd@basis-reg.co.uk</w:t>
                              </w:r>
                            </w:hyperlink>
                            <w:r w:rsidRPr="00535D63">
                              <w:rPr>
                                <w:rFonts w:ascii="Arial" w:hAnsi="Arial" w:cs="Arial"/>
                                <w:color w:val="595959"/>
                                <w:sz w:val="20"/>
                                <w:szCs w:val="20"/>
                              </w:rPr>
                              <w:br/>
                            </w:r>
                            <w:r w:rsidRPr="00535D63">
                              <w:rPr>
                                <w:rFonts w:ascii="Arial" w:hAnsi="Arial" w:cs="Arial"/>
                                <w:color w:val="595959"/>
                                <w:sz w:val="20"/>
                                <w:szCs w:val="20"/>
                                <w:shd w:val="clear" w:color="auto" w:fill="FFFFFF"/>
                              </w:rPr>
                              <w:t>Two NRoSO points in total (not per bulletin) have been allocated between 01/06/20</w:t>
                            </w:r>
                            <w:r>
                              <w:rPr>
                                <w:rFonts w:ascii="Arial" w:hAnsi="Arial" w:cs="Arial"/>
                                <w:color w:val="595959"/>
                                <w:sz w:val="20"/>
                                <w:szCs w:val="20"/>
                                <w:shd w:val="clear" w:color="auto" w:fill="FFFFFF"/>
                              </w:rPr>
                              <w:t>21</w:t>
                            </w:r>
                            <w:r w:rsidRPr="00535D63">
                              <w:rPr>
                                <w:rFonts w:ascii="Arial" w:hAnsi="Arial" w:cs="Arial"/>
                                <w:color w:val="595959"/>
                                <w:sz w:val="20"/>
                                <w:szCs w:val="20"/>
                                <w:shd w:val="clear" w:color="auto" w:fill="FFFFFF"/>
                              </w:rPr>
                              <w:t xml:space="preserve"> and 31/05/20</w:t>
                            </w:r>
                            <w:r>
                              <w:rPr>
                                <w:rFonts w:ascii="Arial" w:hAnsi="Arial" w:cs="Arial"/>
                                <w:color w:val="595959"/>
                                <w:sz w:val="20"/>
                                <w:szCs w:val="20"/>
                                <w:shd w:val="clear" w:color="auto" w:fill="FFFFFF"/>
                              </w:rPr>
                              <w:t>22</w:t>
                            </w:r>
                            <w:r w:rsidRPr="00535D63">
                              <w:rPr>
                                <w:rFonts w:ascii="Arial" w:hAnsi="Arial" w:cs="Arial"/>
                                <w:color w:val="595959"/>
                                <w:sz w:val="20"/>
                                <w:szCs w:val="20"/>
                                <w:shd w:val="clear" w:color="auto" w:fill="FFFFFF"/>
                              </w:rPr>
                              <w:t xml:space="preserve"> reference </w:t>
                            </w:r>
                            <w:r w:rsidRPr="00F1130A">
                              <w:rPr>
                                <w:rFonts w:ascii="Arial" w:hAnsi="Arial" w:cs="Arial"/>
                                <w:b/>
                                <w:bCs/>
                                <w:sz w:val="20"/>
                                <w:szCs w:val="20"/>
                              </w:rPr>
                              <w:t>NO469403f</w:t>
                            </w:r>
                            <w:r w:rsidRPr="00535D63">
                              <w:rPr>
                                <w:rFonts w:ascii="Arial" w:hAnsi="Arial" w:cs="Arial"/>
                                <w:color w:val="595959"/>
                                <w:sz w:val="20"/>
                                <w:szCs w:val="20"/>
                                <w:shd w:val="clear" w:color="auto" w:fill="FFFFFF"/>
                              </w:rPr>
                              <w:t>. To claim these points please</w:t>
                            </w:r>
                            <w:r>
                              <w:rPr>
                                <w:rFonts w:ascii="Arial" w:hAnsi="Arial" w:cs="Arial"/>
                                <w:color w:val="595959"/>
                                <w:sz w:val="20"/>
                                <w:szCs w:val="20"/>
                                <w:shd w:val="clear" w:color="auto" w:fill="FFFFFF"/>
                              </w:rPr>
                              <w:t xml:space="preserve"> </w:t>
                            </w:r>
                            <w:r w:rsidRPr="00535D63">
                              <w:rPr>
                                <w:rFonts w:ascii="Arial" w:hAnsi="Arial" w:cs="Arial"/>
                                <w:color w:val="595959"/>
                                <w:sz w:val="20"/>
                                <w:szCs w:val="20"/>
                                <w:shd w:val="clear" w:color="auto" w:fill="FFFFFF"/>
                              </w:rPr>
                              <w:t>email </w:t>
                            </w:r>
                            <w:hyperlink r:id="rId21" w:history="1">
                              <w:r w:rsidRPr="00535D63">
                                <w:rPr>
                                  <w:rStyle w:val="Hyperlink"/>
                                  <w:rFonts w:ascii="Arial" w:hAnsi="Arial" w:cs="Arial"/>
                                  <w:sz w:val="20"/>
                                  <w:szCs w:val="20"/>
                                  <w:shd w:val="clear" w:color="auto" w:fill="FFFFFF"/>
                                </w:rPr>
                                <w:t>NRoSOCPD@cityandguilds.com</w:t>
                              </w:r>
                            </w:hyperlink>
                          </w:p>
                          <w:p w14:paraId="6627BADA" w14:textId="77777777" w:rsidR="006248BF" w:rsidRPr="00632C1A" w:rsidRDefault="006248BF" w:rsidP="006248BF">
                            <w:pPr>
                              <w:rPr>
                                <w:rFonts w:ascii="Arial" w:hAnsi="Arial" w:cs="Arial"/>
                                <w:color w:val="595959"/>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AD2031">
              <v:shape id="Text Box 10" style="position:absolute;left:0;text-align:left;margin-left:0;margin-top:31.15pt;width:468pt;height:92.2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hBPwIAAHsEAAAOAAAAZHJzL2Uyb0RvYy54bWysVN1v2jAQf5+0/8Hy+0igQNuIUDEqpkmo&#10;rUSnPhvHJpEcn2cbEvbX7+yEj3Z7msaDufOd7+N3v8vsoa0VOQjrKtA5HQ5SSoTmUFR6l9Mfr6sv&#10;d5Q4z3TBFGiR06Nw9GH++dOsMZkYQQmqEJZgEO2yxuS09N5kSeJ4KWrmBmCERqMEWzOPqt0lhWUN&#10;Rq9VMkrTadKALYwFLpzD28fOSOcxvpSC+2cpnfBE5RRr8/G08dyGM5nPWLazzJQV78tg/1BFzSqN&#10;Sc+hHplnZG+rP0LVFbfgQPoBhzoBKSsuYg/YzTD90M2mZEbEXhAcZ84wuf8Xlj8dNubFEt9+hRYH&#10;GABpjMscXoZ+Wmnr8I+VErQjhMczbKL1hOPl5H58M03RxNE2nI7ubm8nIU5yeW6s898E1CQIObU4&#10;lwgXO6yd71xPLiGbA1UVq0qpqBzdUllyYDhCnHwBDSWKOY+XOV3FX5/t3TOlSZPT6c0kjZk0hHhd&#10;KqVDXBHp0ee/9Bwk325bUhVXeGyhOCJMFjoGOcNXFbayxjpemEXKYPu4Bv4ZD6kAM0MvUVKC/fW3&#10;++CPk0QrJQ1SMKfu555Zge191zjj++F4HDgblfHkdoSKvbZsry16Xy8BIRriwhkexeDv1UmUFuo3&#10;3JZFyIompjnmzqk/iUvfLQZuGxeLRXRClhrm13pjeAgdcAuDem3fmDX9ND0S4QlOZGXZh6F2vuGl&#10;hsXeg6zixAPOHarIlKAgwyNn+m0MK3StR6/LN2P+GwAA//8DAFBLAwQUAAYACAAAACEACagSx+AA&#10;AAAHAQAADwAAAGRycy9kb3ducmV2LnhtbEyPQUvDQBCF74L/YRnBm92YSqgxmyKiaMFQTQtet8mY&#10;RLOzYXfbxP76jic9znuP977JlpPpxQGd7ywpuJ5FIJAqW3fUKNhunq4WIHzQVOveEir4QQ/L/Pws&#10;02ltR3rHQxkawSXkU62gDWFIpfRVi0b7mR2Q2Pu0zujAp2tk7fTI5aaXcRQl0uiOeKHVAz60WH2X&#10;e6PgYyyf3Xq1+nobXorj+lgWr/hYKHV5Md3fgQg4hb8w/OIzOuTMtLN7qr3oFfAjQUESz0GweztP&#10;WNgpiG+SBcg8k//58xMAAAD//wMAUEsBAi0AFAAGAAgAAAAhALaDOJL+AAAA4QEAABMAAAAAAAAA&#10;AAAAAAAAAAAAAFtDb250ZW50X1R5cGVzXS54bWxQSwECLQAUAAYACAAAACEAOP0h/9YAAACUAQAA&#10;CwAAAAAAAAAAAAAAAAAvAQAAX3JlbHMvLnJlbHNQSwECLQAUAAYACAAAACEAdlR4QT8CAAB7BAAA&#10;DgAAAAAAAAAAAAAAAAAuAgAAZHJzL2Uyb0RvYy54bWxQSwECLQAUAAYACAAAACEACagSx+AAAAAH&#10;AQAADwAAAAAAAAAAAAAAAACZBAAAZHJzL2Rvd25yZXYueG1sUEsFBgAAAAAEAAQA8wAAAKYFAAAA&#10;AA==&#10;" w14:anchorId="4675BB95">
                <v:textbox>
                  <w:txbxContent>
                    <w:p w:rsidRPr="008F652C" w:rsidR="00040C1B" w:rsidP="00040C1B" w:rsidRDefault="00040C1B" w14:paraId="16CE403A" w14:textId="77777777">
                      <w:pPr>
                        <w:rPr>
                          <w:b/>
                          <w:bCs/>
                          <w:color w:val="FF0000"/>
                        </w:rPr>
                      </w:pPr>
                      <w:r w:rsidRPr="00535D63">
                        <w:rPr>
                          <w:rFonts w:ascii="Arial" w:hAnsi="Arial" w:cs="Arial"/>
                          <w:color w:val="595959"/>
                          <w:sz w:val="20"/>
                          <w:szCs w:val="20"/>
                          <w:shd w:val="clear" w:color="auto" w:fill="FFFFFF"/>
                        </w:rPr>
                        <w:t>Two BASIS points in total (not per bulletin) have been allocated for the period between 01/06/</w:t>
                      </w:r>
                      <w:r>
                        <w:rPr>
                          <w:rFonts w:ascii="Arial" w:hAnsi="Arial" w:cs="Arial"/>
                          <w:color w:val="595959"/>
                          <w:sz w:val="20"/>
                          <w:szCs w:val="20"/>
                          <w:shd w:val="clear" w:color="auto" w:fill="FFFFFF"/>
                        </w:rPr>
                        <w:t>21</w:t>
                      </w:r>
                      <w:r w:rsidRPr="00535D63">
                        <w:rPr>
                          <w:rFonts w:ascii="Arial" w:hAnsi="Arial" w:cs="Arial"/>
                          <w:color w:val="595959"/>
                          <w:sz w:val="20"/>
                          <w:szCs w:val="20"/>
                          <w:shd w:val="clear" w:color="auto" w:fill="FFFFFF"/>
                        </w:rPr>
                        <w:t xml:space="preserve"> and 31/05</w:t>
                      </w:r>
                      <w:r>
                        <w:rPr>
                          <w:rFonts w:ascii="Arial" w:hAnsi="Arial" w:cs="Arial"/>
                          <w:color w:val="595959"/>
                          <w:sz w:val="20"/>
                          <w:szCs w:val="20"/>
                          <w:shd w:val="clear" w:color="auto" w:fill="FFFFFF"/>
                        </w:rPr>
                        <w:t>/22</w:t>
                      </w:r>
                      <w:r w:rsidRPr="00535D63">
                        <w:rPr>
                          <w:rFonts w:ascii="Arial" w:hAnsi="Arial" w:cs="Arial"/>
                          <w:color w:val="595959"/>
                          <w:sz w:val="20"/>
                          <w:szCs w:val="20"/>
                          <w:shd w:val="clear" w:color="auto" w:fill="FFFFFF"/>
                        </w:rPr>
                        <w:t xml:space="preserve"> reference </w:t>
                      </w:r>
                      <w:r w:rsidRPr="001B0EAF">
                        <w:rPr>
                          <w:b/>
                          <w:bCs/>
                        </w:rPr>
                        <w:t>CP/1</w:t>
                      </w:r>
                      <w:r>
                        <w:rPr>
                          <w:b/>
                          <w:bCs/>
                        </w:rPr>
                        <w:t>11958</w:t>
                      </w:r>
                      <w:r w:rsidRPr="001B0EAF">
                        <w:rPr>
                          <w:b/>
                          <w:bCs/>
                        </w:rPr>
                        <w:t>/2</w:t>
                      </w:r>
                      <w:r>
                        <w:rPr>
                          <w:b/>
                          <w:bCs/>
                        </w:rPr>
                        <w:t>1</w:t>
                      </w:r>
                      <w:r w:rsidRPr="001B0EAF">
                        <w:rPr>
                          <w:b/>
                          <w:bCs/>
                        </w:rPr>
                        <w:t>2</w:t>
                      </w:r>
                      <w:r>
                        <w:rPr>
                          <w:b/>
                          <w:bCs/>
                        </w:rPr>
                        <w:t>2</w:t>
                      </w:r>
                      <w:r w:rsidRPr="001B0EAF">
                        <w:rPr>
                          <w:b/>
                          <w:bCs/>
                        </w:rPr>
                        <w:t>/g</w:t>
                      </w:r>
                      <w:r>
                        <w:t>.</w:t>
                      </w:r>
                      <w:r w:rsidRPr="00535D63">
                        <w:rPr>
                          <w:rFonts w:ascii="Arial" w:hAnsi="Arial" w:cs="Arial"/>
                          <w:color w:val="595959"/>
                          <w:sz w:val="20"/>
                          <w:szCs w:val="20"/>
                          <w:shd w:val="clear" w:color="auto" w:fill="FFFFFF"/>
                        </w:rPr>
                        <w:t xml:space="preserve"> To claim these points please email </w:t>
                      </w:r>
                      <w:hyperlink w:history="1" r:id="rId22">
                        <w:r w:rsidRPr="009231D5">
                          <w:rPr>
                            <w:rStyle w:val="Hyperlink"/>
                            <w:rFonts w:ascii="Arial" w:hAnsi="Arial" w:cs="Arial"/>
                            <w:sz w:val="20"/>
                            <w:szCs w:val="20"/>
                            <w:shd w:val="clear" w:color="auto" w:fill="FFFFFF"/>
                          </w:rPr>
                          <w:t>cpd@basis-reg.co.uk</w:t>
                        </w:r>
                      </w:hyperlink>
                      <w:r w:rsidRPr="00535D63">
                        <w:rPr>
                          <w:rFonts w:ascii="Arial" w:hAnsi="Arial" w:cs="Arial"/>
                          <w:color w:val="595959"/>
                          <w:sz w:val="20"/>
                          <w:szCs w:val="20"/>
                        </w:rPr>
                        <w:br/>
                      </w:r>
                      <w:r w:rsidRPr="00535D63">
                        <w:rPr>
                          <w:rFonts w:ascii="Arial" w:hAnsi="Arial" w:cs="Arial"/>
                          <w:color w:val="595959"/>
                          <w:sz w:val="20"/>
                          <w:szCs w:val="20"/>
                          <w:shd w:val="clear" w:color="auto" w:fill="FFFFFF"/>
                        </w:rPr>
                        <w:t xml:space="preserve">Two </w:t>
                      </w:r>
                      <w:proofErr w:type="spellStart"/>
                      <w:r w:rsidRPr="00535D63">
                        <w:rPr>
                          <w:rFonts w:ascii="Arial" w:hAnsi="Arial" w:cs="Arial"/>
                          <w:color w:val="595959"/>
                          <w:sz w:val="20"/>
                          <w:szCs w:val="20"/>
                          <w:shd w:val="clear" w:color="auto" w:fill="FFFFFF"/>
                        </w:rPr>
                        <w:t>NRoSO</w:t>
                      </w:r>
                      <w:proofErr w:type="spellEnd"/>
                      <w:r w:rsidRPr="00535D63">
                        <w:rPr>
                          <w:rFonts w:ascii="Arial" w:hAnsi="Arial" w:cs="Arial"/>
                          <w:color w:val="595959"/>
                          <w:sz w:val="20"/>
                          <w:szCs w:val="20"/>
                          <w:shd w:val="clear" w:color="auto" w:fill="FFFFFF"/>
                        </w:rPr>
                        <w:t xml:space="preserve"> points in total (not per bulletin) have been allocated between 01/06/20</w:t>
                      </w:r>
                      <w:r>
                        <w:rPr>
                          <w:rFonts w:ascii="Arial" w:hAnsi="Arial" w:cs="Arial"/>
                          <w:color w:val="595959"/>
                          <w:sz w:val="20"/>
                          <w:szCs w:val="20"/>
                          <w:shd w:val="clear" w:color="auto" w:fill="FFFFFF"/>
                        </w:rPr>
                        <w:t>21</w:t>
                      </w:r>
                      <w:r w:rsidRPr="00535D63">
                        <w:rPr>
                          <w:rFonts w:ascii="Arial" w:hAnsi="Arial" w:cs="Arial"/>
                          <w:color w:val="595959"/>
                          <w:sz w:val="20"/>
                          <w:szCs w:val="20"/>
                          <w:shd w:val="clear" w:color="auto" w:fill="FFFFFF"/>
                        </w:rPr>
                        <w:t xml:space="preserve"> and 31/05/20</w:t>
                      </w:r>
                      <w:r>
                        <w:rPr>
                          <w:rFonts w:ascii="Arial" w:hAnsi="Arial" w:cs="Arial"/>
                          <w:color w:val="595959"/>
                          <w:sz w:val="20"/>
                          <w:szCs w:val="20"/>
                          <w:shd w:val="clear" w:color="auto" w:fill="FFFFFF"/>
                        </w:rPr>
                        <w:t>22</w:t>
                      </w:r>
                      <w:r w:rsidRPr="00535D63">
                        <w:rPr>
                          <w:rFonts w:ascii="Arial" w:hAnsi="Arial" w:cs="Arial"/>
                          <w:color w:val="595959"/>
                          <w:sz w:val="20"/>
                          <w:szCs w:val="20"/>
                          <w:shd w:val="clear" w:color="auto" w:fill="FFFFFF"/>
                        </w:rPr>
                        <w:t xml:space="preserve"> reference </w:t>
                      </w:r>
                      <w:r w:rsidRPr="00F1130A">
                        <w:rPr>
                          <w:rFonts w:ascii="Arial" w:hAnsi="Arial" w:cs="Arial"/>
                          <w:b/>
                          <w:bCs/>
                          <w:sz w:val="20"/>
                          <w:szCs w:val="20"/>
                        </w:rPr>
                        <w:t>NO469403f</w:t>
                      </w:r>
                      <w:r w:rsidRPr="00535D63">
                        <w:rPr>
                          <w:rFonts w:ascii="Arial" w:hAnsi="Arial" w:cs="Arial"/>
                          <w:color w:val="595959"/>
                          <w:sz w:val="20"/>
                          <w:szCs w:val="20"/>
                          <w:shd w:val="clear" w:color="auto" w:fill="FFFFFF"/>
                        </w:rPr>
                        <w:t>. To claim these points please</w:t>
                      </w:r>
                      <w:r>
                        <w:rPr>
                          <w:rFonts w:ascii="Arial" w:hAnsi="Arial" w:cs="Arial"/>
                          <w:color w:val="595959"/>
                          <w:sz w:val="20"/>
                          <w:szCs w:val="20"/>
                          <w:shd w:val="clear" w:color="auto" w:fill="FFFFFF"/>
                        </w:rPr>
                        <w:t xml:space="preserve"> </w:t>
                      </w:r>
                      <w:r w:rsidRPr="00535D63">
                        <w:rPr>
                          <w:rFonts w:ascii="Arial" w:hAnsi="Arial" w:cs="Arial"/>
                          <w:color w:val="595959"/>
                          <w:sz w:val="20"/>
                          <w:szCs w:val="20"/>
                          <w:shd w:val="clear" w:color="auto" w:fill="FFFFFF"/>
                        </w:rPr>
                        <w:t>email </w:t>
                      </w:r>
                      <w:hyperlink w:history="1" r:id="rId23">
                        <w:r w:rsidRPr="00535D63">
                          <w:rPr>
                            <w:rStyle w:val="Hyperlink"/>
                            <w:rFonts w:ascii="Arial" w:hAnsi="Arial" w:cs="Arial"/>
                            <w:sz w:val="20"/>
                            <w:szCs w:val="20"/>
                            <w:shd w:val="clear" w:color="auto" w:fill="FFFFFF"/>
                          </w:rPr>
                          <w:t>NRoSOCPD@cityandguilds.com</w:t>
                        </w:r>
                      </w:hyperlink>
                    </w:p>
                    <w:p w:rsidRPr="00632C1A" w:rsidR="006248BF" w:rsidP="006248BF" w:rsidRDefault="006248BF" w14:paraId="0A37501D" w14:textId="77777777">
                      <w:pPr>
                        <w:rPr>
                          <w:rFonts w:ascii="Arial" w:hAnsi="Arial" w:cs="Arial"/>
                          <w:color w:val="595959"/>
                          <w:sz w:val="20"/>
                          <w:szCs w:val="20"/>
                        </w:rPr>
                      </w:pPr>
                    </w:p>
                  </w:txbxContent>
                </v:textbox>
                <w10:wrap anchorx="margin"/>
              </v:shape>
            </w:pict>
          </mc:Fallback>
        </mc:AlternateContent>
      </w:r>
      <w:r>
        <w:rPr>
          <w:noProof/>
          <w:lang w:eastAsia="en-GB"/>
        </w:rPr>
        <w:drawing>
          <wp:inline distT="0" distB="0" distL="0" distR="0" wp14:anchorId="70C1B7CD" wp14:editId="52B51926">
            <wp:extent cx="5684520" cy="2527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S V3.png"/>
                    <pic:cNvPicPr/>
                  </pic:nvPicPr>
                  <pic:blipFill>
                    <a:blip r:embed="rId24">
                      <a:extLst>
                        <a:ext uri="{28A0092B-C50C-407E-A947-70E740481C1C}">
                          <a14:useLocalDpi xmlns:a14="http://schemas.microsoft.com/office/drawing/2010/main" val="0"/>
                        </a:ext>
                      </a:extLst>
                    </a:blip>
                    <a:stretch>
                      <a:fillRect/>
                    </a:stretch>
                  </pic:blipFill>
                  <pic:spPr>
                    <a:xfrm>
                      <a:off x="0" y="0"/>
                      <a:ext cx="5889971" cy="261864"/>
                    </a:xfrm>
                    <a:prstGeom prst="rect">
                      <a:avLst/>
                    </a:prstGeom>
                  </pic:spPr>
                </pic:pic>
              </a:graphicData>
            </a:graphic>
          </wp:inline>
        </w:drawing>
      </w:r>
    </w:p>
    <w:p w14:paraId="72F45A54" w14:textId="77777777" w:rsidR="006248BF" w:rsidRPr="00565F08" w:rsidRDefault="006248BF" w:rsidP="006248BF">
      <w:pPr>
        <w:jc w:val="both"/>
      </w:pPr>
    </w:p>
    <w:p w14:paraId="233A3CCE" w14:textId="77777777" w:rsidR="002804A9" w:rsidRPr="00634C0F" w:rsidRDefault="002804A9" w:rsidP="006248BF">
      <w:pPr>
        <w:jc w:val="both"/>
        <w:rPr>
          <w:rFonts w:cstheme="minorHAnsi"/>
        </w:rPr>
      </w:pPr>
    </w:p>
    <w:sectPr w:rsidR="002804A9" w:rsidRPr="00634C0F" w:rsidSect="00634C0F">
      <w:pgSz w:w="11906" w:h="16838"/>
      <w:pgMar w:top="1134" w:right="1558"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F4975"/>
    <w:multiLevelType w:val="hybridMultilevel"/>
    <w:tmpl w:val="04F8E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8B31240"/>
    <w:multiLevelType w:val="hybridMultilevel"/>
    <w:tmpl w:val="CF1E4AD6"/>
    <w:lvl w:ilvl="0" w:tplc="6A76A798">
      <w:start w:val="1"/>
      <w:numFmt w:val="bullet"/>
      <w:lvlText w:val="•"/>
      <w:lvlJc w:val="left"/>
      <w:pPr>
        <w:tabs>
          <w:tab w:val="num" w:pos="720"/>
        </w:tabs>
        <w:ind w:left="720" w:hanging="360"/>
      </w:pPr>
      <w:rPr>
        <w:rFonts w:ascii="Arial" w:hAnsi="Arial" w:hint="default"/>
      </w:rPr>
    </w:lvl>
    <w:lvl w:ilvl="1" w:tplc="0E1A75D0" w:tentative="1">
      <w:start w:val="1"/>
      <w:numFmt w:val="bullet"/>
      <w:lvlText w:val="•"/>
      <w:lvlJc w:val="left"/>
      <w:pPr>
        <w:tabs>
          <w:tab w:val="num" w:pos="1440"/>
        </w:tabs>
        <w:ind w:left="1440" w:hanging="360"/>
      </w:pPr>
      <w:rPr>
        <w:rFonts w:ascii="Arial" w:hAnsi="Arial" w:hint="default"/>
      </w:rPr>
    </w:lvl>
    <w:lvl w:ilvl="2" w:tplc="50C2AFF6" w:tentative="1">
      <w:start w:val="1"/>
      <w:numFmt w:val="bullet"/>
      <w:lvlText w:val="•"/>
      <w:lvlJc w:val="left"/>
      <w:pPr>
        <w:tabs>
          <w:tab w:val="num" w:pos="2160"/>
        </w:tabs>
        <w:ind w:left="2160" w:hanging="360"/>
      </w:pPr>
      <w:rPr>
        <w:rFonts w:ascii="Arial" w:hAnsi="Arial" w:hint="default"/>
      </w:rPr>
    </w:lvl>
    <w:lvl w:ilvl="3" w:tplc="09E6221A" w:tentative="1">
      <w:start w:val="1"/>
      <w:numFmt w:val="bullet"/>
      <w:lvlText w:val="•"/>
      <w:lvlJc w:val="left"/>
      <w:pPr>
        <w:tabs>
          <w:tab w:val="num" w:pos="2880"/>
        </w:tabs>
        <w:ind w:left="2880" w:hanging="360"/>
      </w:pPr>
      <w:rPr>
        <w:rFonts w:ascii="Arial" w:hAnsi="Arial" w:hint="default"/>
      </w:rPr>
    </w:lvl>
    <w:lvl w:ilvl="4" w:tplc="BCBE5E36" w:tentative="1">
      <w:start w:val="1"/>
      <w:numFmt w:val="bullet"/>
      <w:lvlText w:val="•"/>
      <w:lvlJc w:val="left"/>
      <w:pPr>
        <w:tabs>
          <w:tab w:val="num" w:pos="3600"/>
        </w:tabs>
        <w:ind w:left="3600" w:hanging="360"/>
      </w:pPr>
      <w:rPr>
        <w:rFonts w:ascii="Arial" w:hAnsi="Arial" w:hint="default"/>
      </w:rPr>
    </w:lvl>
    <w:lvl w:ilvl="5" w:tplc="D4A44B06" w:tentative="1">
      <w:start w:val="1"/>
      <w:numFmt w:val="bullet"/>
      <w:lvlText w:val="•"/>
      <w:lvlJc w:val="left"/>
      <w:pPr>
        <w:tabs>
          <w:tab w:val="num" w:pos="4320"/>
        </w:tabs>
        <w:ind w:left="4320" w:hanging="360"/>
      </w:pPr>
      <w:rPr>
        <w:rFonts w:ascii="Arial" w:hAnsi="Arial" w:hint="default"/>
      </w:rPr>
    </w:lvl>
    <w:lvl w:ilvl="6" w:tplc="9288017C" w:tentative="1">
      <w:start w:val="1"/>
      <w:numFmt w:val="bullet"/>
      <w:lvlText w:val="•"/>
      <w:lvlJc w:val="left"/>
      <w:pPr>
        <w:tabs>
          <w:tab w:val="num" w:pos="5040"/>
        </w:tabs>
        <w:ind w:left="5040" w:hanging="360"/>
      </w:pPr>
      <w:rPr>
        <w:rFonts w:ascii="Arial" w:hAnsi="Arial" w:hint="default"/>
      </w:rPr>
    </w:lvl>
    <w:lvl w:ilvl="7" w:tplc="5566BF76" w:tentative="1">
      <w:start w:val="1"/>
      <w:numFmt w:val="bullet"/>
      <w:lvlText w:val="•"/>
      <w:lvlJc w:val="left"/>
      <w:pPr>
        <w:tabs>
          <w:tab w:val="num" w:pos="5760"/>
        </w:tabs>
        <w:ind w:left="5760" w:hanging="360"/>
      </w:pPr>
      <w:rPr>
        <w:rFonts w:ascii="Arial" w:hAnsi="Arial" w:hint="default"/>
      </w:rPr>
    </w:lvl>
    <w:lvl w:ilvl="8" w:tplc="C4EE956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FBE36E1"/>
    <w:multiLevelType w:val="hybridMultilevel"/>
    <w:tmpl w:val="35A0821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8B35941"/>
    <w:multiLevelType w:val="hybridMultilevel"/>
    <w:tmpl w:val="995CD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AD15C0"/>
    <w:multiLevelType w:val="hybridMultilevel"/>
    <w:tmpl w:val="409A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DF6B6A"/>
    <w:multiLevelType w:val="hybridMultilevel"/>
    <w:tmpl w:val="1AB29F3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4FFD7265"/>
    <w:multiLevelType w:val="hybridMultilevel"/>
    <w:tmpl w:val="98C690F4"/>
    <w:lvl w:ilvl="0" w:tplc="5052C6E2">
      <w:start w:val="1"/>
      <w:numFmt w:val="bullet"/>
      <w:lvlText w:val="•"/>
      <w:lvlJc w:val="left"/>
      <w:pPr>
        <w:tabs>
          <w:tab w:val="num" w:pos="720"/>
        </w:tabs>
        <w:ind w:left="720" w:hanging="360"/>
      </w:pPr>
      <w:rPr>
        <w:rFonts w:ascii="Arial" w:hAnsi="Arial" w:cs="Times New Roman" w:hint="default"/>
      </w:rPr>
    </w:lvl>
    <w:lvl w:ilvl="1" w:tplc="486A8D80">
      <w:start w:val="1"/>
      <w:numFmt w:val="bullet"/>
      <w:lvlText w:val="•"/>
      <w:lvlJc w:val="left"/>
      <w:pPr>
        <w:tabs>
          <w:tab w:val="num" w:pos="1440"/>
        </w:tabs>
        <w:ind w:left="1440" w:hanging="360"/>
      </w:pPr>
      <w:rPr>
        <w:rFonts w:ascii="Arial" w:hAnsi="Arial" w:cs="Times New Roman" w:hint="default"/>
      </w:rPr>
    </w:lvl>
    <w:lvl w:ilvl="2" w:tplc="FC969AF6">
      <w:start w:val="1"/>
      <w:numFmt w:val="bullet"/>
      <w:lvlText w:val="•"/>
      <w:lvlJc w:val="left"/>
      <w:pPr>
        <w:tabs>
          <w:tab w:val="num" w:pos="2160"/>
        </w:tabs>
        <w:ind w:left="2160" w:hanging="360"/>
      </w:pPr>
      <w:rPr>
        <w:rFonts w:ascii="Arial" w:hAnsi="Arial" w:cs="Times New Roman" w:hint="default"/>
      </w:rPr>
    </w:lvl>
    <w:lvl w:ilvl="3" w:tplc="75C68C68">
      <w:start w:val="1"/>
      <w:numFmt w:val="bullet"/>
      <w:lvlText w:val="•"/>
      <w:lvlJc w:val="left"/>
      <w:pPr>
        <w:tabs>
          <w:tab w:val="num" w:pos="2880"/>
        </w:tabs>
        <w:ind w:left="2880" w:hanging="360"/>
      </w:pPr>
      <w:rPr>
        <w:rFonts w:ascii="Arial" w:hAnsi="Arial" w:cs="Times New Roman" w:hint="default"/>
      </w:rPr>
    </w:lvl>
    <w:lvl w:ilvl="4" w:tplc="E15E6EC8">
      <w:start w:val="1"/>
      <w:numFmt w:val="bullet"/>
      <w:lvlText w:val="•"/>
      <w:lvlJc w:val="left"/>
      <w:pPr>
        <w:tabs>
          <w:tab w:val="num" w:pos="3600"/>
        </w:tabs>
        <w:ind w:left="3600" w:hanging="360"/>
      </w:pPr>
      <w:rPr>
        <w:rFonts w:ascii="Arial" w:hAnsi="Arial" w:cs="Times New Roman" w:hint="default"/>
      </w:rPr>
    </w:lvl>
    <w:lvl w:ilvl="5" w:tplc="47B08110">
      <w:start w:val="1"/>
      <w:numFmt w:val="bullet"/>
      <w:lvlText w:val="•"/>
      <w:lvlJc w:val="left"/>
      <w:pPr>
        <w:tabs>
          <w:tab w:val="num" w:pos="4320"/>
        </w:tabs>
        <w:ind w:left="4320" w:hanging="360"/>
      </w:pPr>
      <w:rPr>
        <w:rFonts w:ascii="Arial" w:hAnsi="Arial" w:cs="Times New Roman" w:hint="default"/>
      </w:rPr>
    </w:lvl>
    <w:lvl w:ilvl="6" w:tplc="E97A8B0C">
      <w:start w:val="1"/>
      <w:numFmt w:val="bullet"/>
      <w:lvlText w:val="•"/>
      <w:lvlJc w:val="left"/>
      <w:pPr>
        <w:tabs>
          <w:tab w:val="num" w:pos="5040"/>
        </w:tabs>
        <w:ind w:left="5040" w:hanging="360"/>
      </w:pPr>
      <w:rPr>
        <w:rFonts w:ascii="Arial" w:hAnsi="Arial" w:cs="Times New Roman" w:hint="default"/>
      </w:rPr>
    </w:lvl>
    <w:lvl w:ilvl="7" w:tplc="EC2E48C0">
      <w:start w:val="1"/>
      <w:numFmt w:val="bullet"/>
      <w:lvlText w:val="•"/>
      <w:lvlJc w:val="left"/>
      <w:pPr>
        <w:tabs>
          <w:tab w:val="num" w:pos="5760"/>
        </w:tabs>
        <w:ind w:left="5760" w:hanging="360"/>
      </w:pPr>
      <w:rPr>
        <w:rFonts w:ascii="Arial" w:hAnsi="Arial" w:cs="Times New Roman" w:hint="default"/>
      </w:rPr>
    </w:lvl>
    <w:lvl w:ilvl="8" w:tplc="6D049C7A">
      <w:start w:val="1"/>
      <w:numFmt w:val="bullet"/>
      <w:lvlText w:val="•"/>
      <w:lvlJc w:val="left"/>
      <w:pPr>
        <w:tabs>
          <w:tab w:val="num" w:pos="6480"/>
        </w:tabs>
        <w:ind w:left="6480" w:hanging="360"/>
      </w:pPr>
      <w:rPr>
        <w:rFonts w:ascii="Arial" w:hAnsi="Arial" w:cs="Times New Roman" w:hint="default"/>
      </w:rPr>
    </w:lvl>
  </w:abstractNum>
  <w:abstractNum w:abstractNumId="7" w15:restartNumberingAfterBreak="0">
    <w:nsid w:val="52D02F4F"/>
    <w:multiLevelType w:val="hybridMultilevel"/>
    <w:tmpl w:val="3FBC5A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ABA6984"/>
    <w:multiLevelType w:val="hybridMultilevel"/>
    <w:tmpl w:val="642453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CB143A0"/>
    <w:multiLevelType w:val="hybridMultilevel"/>
    <w:tmpl w:val="EAC2A368"/>
    <w:lvl w:ilvl="0" w:tplc="47A28DF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9B4D08"/>
    <w:multiLevelType w:val="hybridMultilevel"/>
    <w:tmpl w:val="23D881D4"/>
    <w:lvl w:ilvl="0" w:tplc="9A96D6D4">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F3C46F7"/>
    <w:multiLevelType w:val="hybridMultilevel"/>
    <w:tmpl w:val="46BE4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58210B"/>
    <w:multiLevelType w:val="hybridMultilevel"/>
    <w:tmpl w:val="97CC026C"/>
    <w:lvl w:ilvl="0" w:tplc="398AF4C8">
      <w:start w:val="1"/>
      <w:numFmt w:val="bullet"/>
      <w:lvlText w:val="•"/>
      <w:lvlJc w:val="left"/>
      <w:pPr>
        <w:tabs>
          <w:tab w:val="num" w:pos="720"/>
        </w:tabs>
        <w:ind w:left="720" w:hanging="360"/>
      </w:pPr>
      <w:rPr>
        <w:rFonts w:ascii="Arial" w:hAnsi="Arial" w:hint="default"/>
      </w:rPr>
    </w:lvl>
    <w:lvl w:ilvl="1" w:tplc="4AD4F964" w:tentative="1">
      <w:start w:val="1"/>
      <w:numFmt w:val="bullet"/>
      <w:lvlText w:val="•"/>
      <w:lvlJc w:val="left"/>
      <w:pPr>
        <w:tabs>
          <w:tab w:val="num" w:pos="1440"/>
        </w:tabs>
        <w:ind w:left="1440" w:hanging="360"/>
      </w:pPr>
      <w:rPr>
        <w:rFonts w:ascii="Arial" w:hAnsi="Arial" w:hint="default"/>
      </w:rPr>
    </w:lvl>
    <w:lvl w:ilvl="2" w:tplc="04D84C6A" w:tentative="1">
      <w:start w:val="1"/>
      <w:numFmt w:val="bullet"/>
      <w:lvlText w:val="•"/>
      <w:lvlJc w:val="left"/>
      <w:pPr>
        <w:tabs>
          <w:tab w:val="num" w:pos="2160"/>
        </w:tabs>
        <w:ind w:left="2160" w:hanging="360"/>
      </w:pPr>
      <w:rPr>
        <w:rFonts w:ascii="Arial" w:hAnsi="Arial" w:hint="default"/>
      </w:rPr>
    </w:lvl>
    <w:lvl w:ilvl="3" w:tplc="ED0A3278" w:tentative="1">
      <w:start w:val="1"/>
      <w:numFmt w:val="bullet"/>
      <w:lvlText w:val="•"/>
      <w:lvlJc w:val="left"/>
      <w:pPr>
        <w:tabs>
          <w:tab w:val="num" w:pos="2880"/>
        </w:tabs>
        <w:ind w:left="2880" w:hanging="360"/>
      </w:pPr>
      <w:rPr>
        <w:rFonts w:ascii="Arial" w:hAnsi="Arial" w:hint="default"/>
      </w:rPr>
    </w:lvl>
    <w:lvl w:ilvl="4" w:tplc="92ECF910" w:tentative="1">
      <w:start w:val="1"/>
      <w:numFmt w:val="bullet"/>
      <w:lvlText w:val="•"/>
      <w:lvlJc w:val="left"/>
      <w:pPr>
        <w:tabs>
          <w:tab w:val="num" w:pos="3600"/>
        </w:tabs>
        <w:ind w:left="3600" w:hanging="360"/>
      </w:pPr>
      <w:rPr>
        <w:rFonts w:ascii="Arial" w:hAnsi="Arial" w:hint="default"/>
      </w:rPr>
    </w:lvl>
    <w:lvl w:ilvl="5" w:tplc="83F606B8" w:tentative="1">
      <w:start w:val="1"/>
      <w:numFmt w:val="bullet"/>
      <w:lvlText w:val="•"/>
      <w:lvlJc w:val="left"/>
      <w:pPr>
        <w:tabs>
          <w:tab w:val="num" w:pos="4320"/>
        </w:tabs>
        <w:ind w:left="4320" w:hanging="360"/>
      </w:pPr>
      <w:rPr>
        <w:rFonts w:ascii="Arial" w:hAnsi="Arial" w:hint="default"/>
      </w:rPr>
    </w:lvl>
    <w:lvl w:ilvl="6" w:tplc="0C7EB332" w:tentative="1">
      <w:start w:val="1"/>
      <w:numFmt w:val="bullet"/>
      <w:lvlText w:val="•"/>
      <w:lvlJc w:val="left"/>
      <w:pPr>
        <w:tabs>
          <w:tab w:val="num" w:pos="5040"/>
        </w:tabs>
        <w:ind w:left="5040" w:hanging="360"/>
      </w:pPr>
      <w:rPr>
        <w:rFonts w:ascii="Arial" w:hAnsi="Arial" w:hint="default"/>
      </w:rPr>
    </w:lvl>
    <w:lvl w:ilvl="7" w:tplc="F634B2FC" w:tentative="1">
      <w:start w:val="1"/>
      <w:numFmt w:val="bullet"/>
      <w:lvlText w:val="•"/>
      <w:lvlJc w:val="left"/>
      <w:pPr>
        <w:tabs>
          <w:tab w:val="num" w:pos="5760"/>
        </w:tabs>
        <w:ind w:left="5760" w:hanging="360"/>
      </w:pPr>
      <w:rPr>
        <w:rFonts w:ascii="Arial" w:hAnsi="Arial" w:hint="default"/>
      </w:rPr>
    </w:lvl>
    <w:lvl w:ilvl="8" w:tplc="12188EBE" w:tentative="1">
      <w:start w:val="1"/>
      <w:numFmt w:val="bullet"/>
      <w:lvlText w:val="•"/>
      <w:lvlJc w:val="left"/>
      <w:pPr>
        <w:tabs>
          <w:tab w:val="num" w:pos="6480"/>
        </w:tabs>
        <w:ind w:left="6480" w:hanging="360"/>
      </w:pPr>
      <w:rPr>
        <w:rFonts w:ascii="Arial" w:hAnsi="Arial" w:hint="default"/>
      </w:rPr>
    </w:lvl>
  </w:abstractNum>
  <w:num w:numId="1" w16cid:durableId="1494640170">
    <w:abstractNumId w:val="4"/>
  </w:num>
  <w:num w:numId="2" w16cid:durableId="777675233">
    <w:abstractNumId w:val="5"/>
  </w:num>
  <w:num w:numId="3" w16cid:durableId="1341739024">
    <w:abstractNumId w:val="11"/>
  </w:num>
  <w:num w:numId="4" w16cid:durableId="1955139076">
    <w:abstractNumId w:val="9"/>
  </w:num>
  <w:num w:numId="5" w16cid:durableId="466819796">
    <w:abstractNumId w:val="10"/>
  </w:num>
  <w:num w:numId="6" w16cid:durableId="93136931">
    <w:abstractNumId w:val="7"/>
  </w:num>
  <w:num w:numId="7" w16cid:durableId="1375274763">
    <w:abstractNumId w:val="6"/>
  </w:num>
  <w:num w:numId="8" w16cid:durableId="1256476874">
    <w:abstractNumId w:val="1"/>
  </w:num>
  <w:num w:numId="9" w16cid:durableId="2101412927">
    <w:abstractNumId w:val="12"/>
  </w:num>
  <w:num w:numId="10" w16cid:durableId="828594356">
    <w:abstractNumId w:val="8"/>
  </w:num>
  <w:num w:numId="11" w16cid:durableId="1006250441">
    <w:abstractNumId w:val="2"/>
  </w:num>
  <w:num w:numId="12" w16cid:durableId="758987045">
    <w:abstractNumId w:val="0"/>
  </w:num>
  <w:num w:numId="13" w16cid:durableId="2758423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8D1"/>
    <w:rsid w:val="000006F9"/>
    <w:rsid w:val="00011C09"/>
    <w:rsid w:val="0001498D"/>
    <w:rsid w:val="00016C1B"/>
    <w:rsid w:val="0002432F"/>
    <w:rsid w:val="00026AD3"/>
    <w:rsid w:val="00026B59"/>
    <w:rsid w:val="00032AB2"/>
    <w:rsid w:val="00037AAD"/>
    <w:rsid w:val="00040C1B"/>
    <w:rsid w:val="00040FFE"/>
    <w:rsid w:val="00041132"/>
    <w:rsid w:val="00041A03"/>
    <w:rsid w:val="00042509"/>
    <w:rsid w:val="00042651"/>
    <w:rsid w:val="000429B5"/>
    <w:rsid w:val="00053833"/>
    <w:rsid w:val="0005387A"/>
    <w:rsid w:val="00054E03"/>
    <w:rsid w:val="00056EAF"/>
    <w:rsid w:val="00061529"/>
    <w:rsid w:val="00070CC1"/>
    <w:rsid w:val="00073323"/>
    <w:rsid w:val="0007426A"/>
    <w:rsid w:val="00080061"/>
    <w:rsid w:val="00082E0A"/>
    <w:rsid w:val="00083F5D"/>
    <w:rsid w:val="00086628"/>
    <w:rsid w:val="00087911"/>
    <w:rsid w:val="00090464"/>
    <w:rsid w:val="00090BEE"/>
    <w:rsid w:val="000925FF"/>
    <w:rsid w:val="000953F4"/>
    <w:rsid w:val="000A34E6"/>
    <w:rsid w:val="000A377E"/>
    <w:rsid w:val="000B1768"/>
    <w:rsid w:val="000B41A7"/>
    <w:rsid w:val="000B58BB"/>
    <w:rsid w:val="000B6DCF"/>
    <w:rsid w:val="000B6E1E"/>
    <w:rsid w:val="000B6E32"/>
    <w:rsid w:val="000C054B"/>
    <w:rsid w:val="000C3D77"/>
    <w:rsid w:val="000D70DE"/>
    <w:rsid w:val="000D73C9"/>
    <w:rsid w:val="000D7662"/>
    <w:rsid w:val="000D791C"/>
    <w:rsid w:val="000E3FF1"/>
    <w:rsid w:val="000E4EFA"/>
    <w:rsid w:val="000E5B10"/>
    <w:rsid w:val="000F1A8E"/>
    <w:rsid w:val="000F4533"/>
    <w:rsid w:val="000F47F8"/>
    <w:rsid w:val="000F6B93"/>
    <w:rsid w:val="001009E9"/>
    <w:rsid w:val="00100C09"/>
    <w:rsid w:val="001026C4"/>
    <w:rsid w:val="001105F2"/>
    <w:rsid w:val="00116214"/>
    <w:rsid w:val="001175D9"/>
    <w:rsid w:val="00122B5D"/>
    <w:rsid w:val="00123AEF"/>
    <w:rsid w:val="001251FA"/>
    <w:rsid w:val="001264A1"/>
    <w:rsid w:val="001268F6"/>
    <w:rsid w:val="001345DF"/>
    <w:rsid w:val="00134B5C"/>
    <w:rsid w:val="0013703F"/>
    <w:rsid w:val="00137CB1"/>
    <w:rsid w:val="00140D88"/>
    <w:rsid w:val="00141F84"/>
    <w:rsid w:val="001428BD"/>
    <w:rsid w:val="00144114"/>
    <w:rsid w:val="001447E1"/>
    <w:rsid w:val="00144E10"/>
    <w:rsid w:val="00151823"/>
    <w:rsid w:val="00154CC6"/>
    <w:rsid w:val="00156946"/>
    <w:rsid w:val="001573B2"/>
    <w:rsid w:val="00164BB9"/>
    <w:rsid w:val="00170DE6"/>
    <w:rsid w:val="00172B5B"/>
    <w:rsid w:val="00174311"/>
    <w:rsid w:val="00174D8F"/>
    <w:rsid w:val="001829A5"/>
    <w:rsid w:val="00183A93"/>
    <w:rsid w:val="00192D88"/>
    <w:rsid w:val="001939A7"/>
    <w:rsid w:val="0019446C"/>
    <w:rsid w:val="00197BB7"/>
    <w:rsid w:val="001A7D7D"/>
    <w:rsid w:val="001B04E0"/>
    <w:rsid w:val="001B0EAF"/>
    <w:rsid w:val="001B0F34"/>
    <w:rsid w:val="001B140E"/>
    <w:rsid w:val="001B3101"/>
    <w:rsid w:val="001B361D"/>
    <w:rsid w:val="001B3929"/>
    <w:rsid w:val="001B514D"/>
    <w:rsid w:val="001B653F"/>
    <w:rsid w:val="001B746B"/>
    <w:rsid w:val="001C1044"/>
    <w:rsid w:val="001C1ADB"/>
    <w:rsid w:val="001C2286"/>
    <w:rsid w:val="001C2D6D"/>
    <w:rsid w:val="001C457B"/>
    <w:rsid w:val="001C4D53"/>
    <w:rsid w:val="001C5302"/>
    <w:rsid w:val="001C7B49"/>
    <w:rsid w:val="001D0CDB"/>
    <w:rsid w:val="001D4B9D"/>
    <w:rsid w:val="001D4EA7"/>
    <w:rsid w:val="001D5A57"/>
    <w:rsid w:val="001D6C71"/>
    <w:rsid w:val="001D6CD6"/>
    <w:rsid w:val="001D742F"/>
    <w:rsid w:val="001E0A5A"/>
    <w:rsid w:val="001E1F23"/>
    <w:rsid w:val="001F0C3B"/>
    <w:rsid w:val="001F13F9"/>
    <w:rsid w:val="001F214B"/>
    <w:rsid w:val="001F3917"/>
    <w:rsid w:val="001F7291"/>
    <w:rsid w:val="002060D6"/>
    <w:rsid w:val="002071AB"/>
    <w:rsid w:val="002145D4"/>
    <w:rsid w:val="00216279"/>
    <w:rsid w:val="00217180"/>
    <w:rsid w:val="002305C6"/>
    <w:rsid w:val="002341A3"/>
    <w:rsid w:val="00237167"/>
    <w:rsid w:val="002423C1"/>
    <w:rsid w:val="002457A5"/>
    <w:rsid w:val="0024686F"/>
    <w:rsid w:val="00251C7A"/>
    <w:rsid w:val="00252CC8"/>
    <w:rsid w:val="0025546F"/>
    <w:rsid w:val="00255DEC"/>
    <w:rsid w:val="00255EBF"/>
    <w:rsid w:val="00256388"/>
    <w:rsid w:val="00260566"/>
    <w:rsid w:val="00270D29"/>
    <w:rsid w:val="00272DDC"/>
    <w:rsid w:val="0027368B"/>
    <w:rsid w:val="00274BBD"/>
    <w:rsid w:val="00280003"/>
    <w:rsid w:val="002804A9"/>
    <w:rsid w:val="00280FA1"/>
    <w:rsid w:val="00281AC8"/>
    <w:rsid w:val="002913CA"/>
    <w:rsid w:val="002950AC"/>
    <w:rsid w:val="00295BA6"/>
    <w:rsid w:val="00295FF5"/>
    <w:rsid w:val="00296598"/>
    <w:rsid w:val="002973BE"/>
    <w:rsid w:val="002A04D5"/>
    <w:rsid w:val="002A072A"/>
    <w:rsid w:val="002A0C5E"/>
    <w:rsid w:val="002A2F89"/>
    <w:rsid w:val="002A6231"/>
    <w:rsid w:val="002A76A5"/>
    <w:rsid w:val="002A7D6E"/>
    <w:rsid w:val="002B0DF9"/>
    <w:rsid w:val="002B3D46"/>
    <w:rsid w:val="002B47BF"/>
    <w:rsid w:val="002C3778"/>
    <w:rsid w:val="002C4520"/>
    <w:rsid w:val="002C4D5D"/>
    <w:rsid w:val="002C6664"/>
    <w:rsid w:val="002C6DE7"/>
    <w:rsid w:val="002D47BE"/>
    <w:rsid w:val="002E1A43"/>
    <w:rsid w:val="002E2D8C"/>
    <w:rsid w:val="002E3351"/>
    <w:rsid w:val="002E585B"/>
    <w:rsid w:val="002E74E6"/>
    <w:rsid w:val="002F0304"/>
    <w:rsid w:val="002F1182"/>
    <w:rsid w:val="002F2C96"/>
    <w:rsid w:val="002F49D2"/>
    <w:rsid w:val="002F4AA0"/>
    <w:rsid w:val="002F4E2F"/>
    <w:rsid w:val="002F6730"/>
    <w:rsid w:val="002F6D98"/>
    <w:rsid w:val="002F767B"/>
    <w:rsid w:val="003118BA"/>
    <w:rsid w:val="00314412"/>
    <w:rsid w:val="003152CD"/>
    <w:rsid w:val="00315A18"/>
    <w:rsid w:val="003166A9"/>
    <w:rsid w:val="00317332"/>
    <w:rsid w:val="003175C9"/>
    <w:rsid w:val="00317C15"/>
    <w:rsid w:val="003200D4"/>
    <w:rsid w:val="00321948"/>
    <w:rsid w:val="003222FB"/>
    <w:rsid w:val="003228F6"/>
    <w:rsid w:val="0032468D"/>
    <w:rsid w:val="00333B8A"/>
    <w:rsid w:val="0033440E"/>
    <w:rsid w:val="00334D57"/>
    <w:rsid w:val="003370A2"/>
    <w:rsid w:val="00337870"/>
    <w:rsid w:val="00346BEB"/>
    <w:rsid w:val="0035019C"/>
    <w:rsid w:val="00354ECA"/>
    <w:rsid w:val="00356BB4"/>
    <w:rsid w:val="00360563"/>
    <w:rsid w:val="003607FD"/>
    <w:rsid w:val="00360913"/>
    <w:rsid w:val="00360C8B"/>
    <w:rsid w:val="003618A8"/>
    <w:rsid w:val="00362BAF"/>
    <w:rsid w:val="00367C37"/>
    <w:rsid w:val="00372FEE"/>
    <w:rsid w:val="003734E7"/>
    <w:rsid w:val="00375734"/>
    <w:rsid w:val="00383078"/>
    <w:rsid w:val="003835BA"/>
    <w:rsid w:val="00384896"/>
    <w:rsid w:val="003850ED"/>
    <w:rsid w:val="0038571F"/>
    <w:rsid w:val="003862A3"/>
    <w:rsid w:val="0038751B"/>
    <w:rsid w:val="00394A1C"/>
    <w:rsid w:val="003A21C3"/>
    <w:rsid w:val="003A3C44"/>
    <w:rsid w:val="003A71FB"/>
    <w:rsid w:val="003A71FD"/>
    <w:rsid w:val="003A7818"/>
    <w:rsid w:val="003B0244"/>
    <w:rsid w:val="003B0336"/>
    <w:rsid w:val="003B2E30"/>
    <w:rsid w:val="003B2F9D"/>
    <w:rsid w:val="003B7070"/>
    <w:rsid w:val="003C1B1A"/>
    <w:rsid w:val="003C20A3"/>
    <w:rsid w:val="003C20D4"/>
    <w:rsid w:val="003C3881"/>
    <w:rsid w:val="003C4EE0"/>
    <w:rsid w:val="003C6D0C"/>
    <w:rsid w:val="003C781B"/>
    <w:rsid w:val="003D4940"/>
    <w:rsid w:val="003D74C4"/>
    <w:rsid w:val="003E399B"/>
    <w:rsid w:val="003E5E4A"/>
    <w:rsid w:val="003E691B"/>
    <w:rsid w:val="003F0756"/>
    <w:rsid w:val="003F1B62"/>
    <w:rsid w:val="003F6FA9"/>
    <w:rsid w:val="00400136"/>
    <w:rsid w:val="00400976"/>
    <w:rsid w:val="004014EF"/>
    <w:rsid w:val="0040269F"/>
    <w:rsid w:val="00403DFA"/>
    <w:rsid w:val="00410222"/>
    <w:rsid w:val="00413C2E"/>
    <w:rsid w:val="00414FE7"/>
    <w:rsid w:val="0041773D"/>
    <w:rsid w:val="00420126"/>
    <w:rsid w:val="00421B89"/>
    <w:rsid w:val="00423A1E"/>
    <w:rsid w:val="00423D3A"/>
    <w:rsid w:val="004240B0"/>
    <w:rsid w:val="0042741D"/>
    <w:rsid w:val="004326E1"/>
    <w:rsid w:val="00432A4F"/>
    <w:rsid w:val="00436485"/>
    <w:rsid w:val="004409EA"/>
    <w:rsid w:val="00441AD0"/>
    <w:rsid w:val="00442CA9"/>
    <w:rsid w:val="00443CE4"/>
    <w:rsid w:val="00446DA2"/>
    <w:rsid w:val="00447E7C"/>
    <w:rsid w:val="00450C97"/>
    <w:rsid w:val="00453F23"/>
    <w:rsid w:val="0046091F"/>
    <w:rsid w:val="00465F54"/>
    <w:rsid w:val="004678A2"/>
    <w:rsid w:val="00467C5F"/>
    <w:rsid w:val="00472985"/>
    <w:rsid w:val="0047304E"/>
    <w:rsid w:val="00474A9B"/>
    <w:rsid w:val="00477C5A"/>
    <w:rsid w:val="0048084C"/>
    <w:rsid w:val="00481AC9"/>
    <w:rsid w:val="00481E9B"/>
    <w:rsid w:val="0048497F"/>
    <w:rsid w:val="00484D89"/>
    <w:rsid w:val="00490B76"/>
    <w:rsid w:val="0049146D"/>
    <w:rsid w:val="004950DE"/>
    <w:rsid w:val="00496748"/>
    <w:rsid w:val="0049722E"/>
    <w:rsid w:val="004A0939"/>
    <w:rsid w:val="004A1B26"/>
    <w:rsid w:val="004A1F70"/>
    <w:rsid w:val="004A3FE7"/>
    <w:rsid w:val="004A4B4A"/>
    <w:rsid w:val="004A5BDA"/>
    <w:rsid w:val="004A7FC7"/>
    <w:rsid w:val="004B0291"/>
    <w:rsid w:val="004B0AB0"/>
    <w:rsid w:val="004C211F"/>
    <w:rsid w:val="004C249C"/>
    <w:rsid w:val="004C3552"/>
    <w:rsid w:val="004C37E5"/>
    <w:rsid w:val="004C7C96"/>
    <w:rsid w:val="004D15C4"/>
    <w:rsid w:val="004D497F"/>
    <w:rsid w:val="004E0FB3"/>
    <w:rsid w:val="004E2193"/>
    <w:rsid w:val="004E3067"/>
    <w:rsid w:val="004E784D"/>
    <w:rsid w:val="004E7CEC"/>
    <w:rsid w:val="004F175B"/>
    <w:rsid w:val="004F1785"/>
    <w:rsid w:val="00501656"/>
    <w:rsid w:val="00501AAA"/>
    <w:rsid w:val="005020A7"/>
    <w:rsid w:val="00502DEB"/>
    <w:rsid w:val="00503D40"/>
    <w:rsid w:val="005046A5"/>
    <w:rsid w:val="00510DAE"/>
    <w:rsid w:val="005149D1"/>
    <w:rsid w:val="00516566"/>
    <w:rsid w:val="00516633"/>
    <w:rsid w:val="0051706B"/>
    <w:rsid w:val="005200F5"/>
    <w:rsid w:val="00520EF7"/>
    <w:rsid w:val="00521458"/>
    <w:rsid w:val="00521EC9"/>
    <w:rsid w:val="005306E5"/>
    <w:rsid w:val="005308ED"/>
    <w:rsid w:val="0053226A"/>
    <w:rsid w:val="00534417"/>
    <w:rsid w:val="00537289"/>
    <w:rsid w:val="00541CF1"/>
    <w:rsid w:val="00543FC0"/>
    <w:rsid w:val="0054480F"/>
    <w:rsid w:val="00546EEB"/>
    <w:rsid w:val="00547359"/>
    <w:rsid w:val="0055131F"/>
    <w:rsid w:val="0055300C"/>
    <w:rsid w:val="00554E00"/>
    <w:rsid w:val="005577FE"/>
    <w:rsid w:val="00564C14"/>
    <w:rsid w:val="00565F08"/>
    <w:rsid w:val="0056658D"/>
    <w:rsid w:val="00567CAA"/>
    <w:rsid w:val="00576CB2"/>
    <w:rsid w:val="005809CD"/>
    <w:rsid w:val="00581A6C"/>
    <w:rsid w:val="00582204"/>
    <w:rsid w:val="00583761"/>
    <w:rsid w:val="005840C0"/>
    <w:rsid w:val="005871EA"/>
    <w:rsid w:val="00593BE5"/>
    <w:rsid w:val="005A05AE"/>
    <w:rsid w:val="005A38D1"/>
    <w:rsid w:val="005A4C2C"/>
    <w:rsid w:val="005A5107"/>
    <w:rsid w:val="005B010D"/>
    <w:rsid w:val="005B0DA4"/>
    <w:rsid w:val="005B140F"/>
    <w:rsid w:val="005B4F23"/>
    <w:rsid w:val="005B6397"/>
    <w:rsid w:val="005B7647"/>
    <w:rsid w:val="005B77EC"/>
    <w:rsid w:val="005C1918"/>
    <w:rsid w:val="005C4159"/>
    <w:rsid w:val="005D0001"/>
    <w:rsid w:val="005D13BD"/>
    <w:rsid w:val="005D15AD"/>
    <w:rsid w:val="005D24B4"/>
    <w:rsid w:val="005D2E7A"/>
    <w:rsid w:val="005D3071"/>
    <w:rsid w:val="005E0BCA"/>
    <w:rsid w:val="005E3B85"/>
    <w:rsid w:val="005E5383"/>
    <w:rsid w:val="005E6DB0"/>
    <w:rsid w:val="005F45A0"/>
    <w:rsid w:val="00601846"/>
    <w:rsid w:val="00604FB9"/>
    <w:rsid w:val="00605D68"/>
    <w:rsid w:val="00610A03"/>
    <w:rsid w:val="00614353"/>
    <w:rsid w:val="006164B8"/>
    <w:rsid w:val="00620DEE"/>
    <w:rsid w:val="00624616"/>
    <w:rsid w:val="006248BF"/>
    <w:rsid w:val="00624F9A"/>
    <w:rsid w:val="0062700F"/>
    <w:rsid w:val="006303EA"/>
    <w:rsid w:val="00630B2F"/>
    <w:rsid w:val="006312E8"/>
    <w:rsid w:val="00631688"/>
    <w:rsid w:val="00631A8A"/>
    <w:rsid w:val="00631FAE"/>
    <w:rsid w:val="00632C1A"/>
    <w:rsid w:val="006338CD"/>
    <w:rsid w:val="00634C0F"/>
    <w:rsid w:val="00635AEA"/>
    <w:rsid w:val="00636364"/>
    <w:rsid w:val="00641AC1"/>
    <w:rsid w:val="006440EA"/>
    <w:rsid w:val="0064540A"/>
    <w:rsid w:val="00646A78"/>
    <w:rsid w:val="00646D86"/>
    <w:rsid w:val="00646FBB"/>
    <w:rsid w:val="00647D05"/>
    <w:rsid w:val="006512BA"/>
    <w:rsid w:val="0065332B"/>
    <w:rsid w:val="00661111"/>
    <w:rsid w:val="00664282"/>
    <w:rsid w:val="00665281"/>
    <w:rsid w:val="006661D5"/>
    <w:rsid w:val="00667544"/>
    <w:rsid w:val="00671004"/>
    <w:rsid w:val="00671FD5"/>
    <w:rsid w:val="006736ED"/>
    <w:rsid w:val="00690A62"/>
    <w:rsid w:val="0069162C"/>
    <w:rsid w:val="006A414E"/>
    <w:rsid w:val="006A42F8"/>
    <w:rsid w:val="006A59E7"/>
    <w:rsid w:val="006B18D1"/>
    <w:rsid w:val="006B2A13"/>
    <w:rsid w:val="006B2C9C"/>
    <w:rsid w:val="006B565C"/>
    <w:rsid w:val="006C0F1A"/>
    <w:rsid w:val="006C1834"/>
    <w:rsid w:val="006C63E4"/>
    <w:rsid w:val="006D0F45"/>
    <w:rsid w:val="006D5A99"/>
    <w:rsid w:val="006D5B75"/>
    <w:rsid w:val="006D6779"/>
    <w:rsid w:val="006D7D4B"/>
    <w:rsid w:val="006E06CD"/>
    <w:rsid w:val="006E451E"/>
    <w:rsid w:val="006E5757"/>
    <w:rsid w:val="006E6ED9"/>
    <w:rsid w:val="006F04A7"/>
    <w:rsid w:val="006F163E"/>
    <w:rsid w:val="006F1B09"/>
    <w:rsid w:val="006F2DA6"/>
    <w:rsid w:val="006F4E8D"/>
    <w:rsid w:val="006F5183"/>
    <w:rsid w:val="006F65D3"/>
    <w:rsid w:val="006F6B2B"/>
    <w:rsid w:val="006F6DC8"/>
    <w:rsid w:val="006F7C0B"/>
    <w:rsid w:val="007010C0"/>
    <w:rsid w:val="00701D56"/>
    <w:rsid w:val="00702125"/>
    <w:rsid w:val="00704266"/>
    <w:rsid w:val="00704C84"/>
    <w:rsid w:val="00707B44"/>
    <w:rsid w:val="00710D8A"/>
    <w:rsid w:val="007125C9"/>
    <w:rsid w:val="007132B6"/>
    <w:rsid w:val="00714188"/>
    <w:rsid w:val="0071460B"/>
    <w:rsid w:val="00715EDD"/>
    <w:rsid w:val="00716B9B"/>
    <w:rsid w:val="007216F2"/>
    <w:rsid w:val="00721917"/>
    <w:rsid w:val="00723D28"/>
    <w:rsid w:val="00724264"/>
    <w:rsid w:val="007245B6"/>
    <w:rsid w:val="0072534E"/>
    <w:rsid w:val="0072630A"/>
    <w:rsid w:val="007264AE"/>
    <w:rsid w:val="00726715"/>
    <w:rsid w:val="007271BB"/>
    <w:rsid w:val="00730E44"/>
    <w:rsid w:val="007317DD"/>
    <w:rsid w:val="00731944"/>
    <w:rsid w:val="00732567"/>
    <w:rsid w:val="00734B9D"/>
    <w:rsid w:val="007352CF"/>
    <w:rsid w:val="00735396"/>
    <w:rsid w:val="0073597B"/>
    <w:rsid w:val="0073660F"/>
    <w:rsid w:val="00736BA4"/>
    <w:rsid w:val="00737BE3"/>
    <w:rsid w:val="0074076D"/>
    <w:rsid w:val="00741C01"/>
    <w:rsid w:val="007425C5"/>
    <w:rsid w:val="007451AF"/>
    <w:rsid w:val="00745A89"/>
    <w:rsid w:val="00746FB5"/>
    <w:rsid w:val="00747928"/>
    <w:rsid w:val="0074799C"/>
    <w:rsid w:val="00747F47"/>
    <w:rsid w:val="00750AB3"/>
    <w:rsid w:val="00752B0C"/>
    <w:rsid w:val="00754EA7"/>
    <w:rsid w:val="00756F7B"/>
    <w:rsid w:val="00762DD4"/>
    <w:rsid w:val="00763789"/>
    <w:rsid w:val="00765527"/>
    <w:rsid w:val="0076626C"/>
    <w:rsid w:val="00767543"/>
    <w:rsid w:val="007717CA"/>
    <w:rsid w:val="00774662"/>
    <w:rsid w:val="00777661"/>
    <w:rsid w:val="00782D54"/>
    <w:rsid w:val="00783561"/>
    <w:rsid w:val="00783FBB"/>
    <w:rsid w:val="00784FEF"/>
    <w:rsid w:val="00787022"/>
    <w:rsid w:val="007906DF"/>
    <w:rsid w:val="00794E6D"/>
    <w:rsid w:val="00795E20"/>
    <w:rsid w:val="0079715C"/>
    <w:rsid w:val="0079798F"/>
    <w:rsid w:val="007B1F9C"/>
    <w:rsid w:val="007B24C6"/>
    <w:rsid w:val="007B387A"/>
    <w:rsid w:val="007B4562"/>
    <w:rsid w:val="007C316C"/>
    <w:rsid w:val="007D18DA"/>
    <w:rsid w:val="007D4FF8"/>
    <w:rsid w:val="007D5585"/>
    <w:rsid w:val="007E4804"/>
    <w:rsid w:val="007E507D"/>
    <w:rsid w:val="007E6089"/>
    <w:rsid w:val="007F17B3"/>
    <w:rsid w:val="007F1FA9"/>
    <w:rsid w:val="007F2309"/>
    <w:rsid w:val="007F268C"/>
    <w:rsid w:val="007F2EC7"/>
    <w:rsid w:val="007F32B9"/>
    <w:rsid w:val="007F3565"/>
    <w:rsid w:val="007F3A2F"/>
    <w:rsid w:val="007F7047"/>
    <w:rsid w:val="007F77B7"/>
    <w:rsid w:val="00801291"/>
    <w:rsid w:val="0080561C"/>
    <w:rsid w:val="008079CA"/>
    <w:rsid w:val="00810E79"/>
    <w:rsid w:val="00820934"/>
    <w:rsid w:val="008227E5"/>
    <w:rsid w:val="00824BD2"/>
    <w:rsid w:val="00841748"/>
    <w:rsid w:val="008418B9"/>
    <w:rsid w:val="0084198D"/>
    <w:rsid w:val="00844E73"/>
    <w:rsid w:val="00846081"/>
    <w:rsid w:val="00850C93"/>
    <w:rsid w:val="0085205E"/>
    <w:rsid w:val="00857E22"/>
    <w:rsid w:val="00857F9E"/>
    <w:rsid w:val="008632DD"/>
    <w:rsid w:val="00866B29"/>
    <w:rsid w:val="00866D16"/>
    <w:rsid w:val="008671B2"/>
    <w:rsid w:val="00867621"/>
    <w:rsid w:val="0087260F"/>
    <w:rsid w:val="008734FD"/>
    <w:rsid w:val="008737EB"/>
    <w:rsid w:val="00873F45"/>
    <w:rsid w:val="00874297"/>
    <w:rsid w:val="00875964"/>
    <w:rsid w:val="008774EA"/>
    <w:rsid w:val="00880434"/>
    <w:rsid w:val="00880ADC"/>
    <w:rsid w:val="00880BEF"/>
    <w:rsid w:val="0088349B"/>
    <w:rsid w:val="00884E17"/>
    <w:rsid w:val="00884E76"/>
    <w:rsid w:val="00887AF3"/>
    <w:rsid w:val="00895DEB"/>
    <w:rsid w:val="00897DC5"/>
    <w:rsid w:val="008A0856"/>
    <w:rsid w:val="008A67DF"/>
    <w:rsid w:val="008A76CD"/>
    <w:rsid w:val="008B0916"/>
    <w:rsid w:val="008B1C48"/>
    <w:rsid w:val="008B4621"/>
    <w:rsid w:val="008B5E53"/>
    <w:rsid w:val="008C070A"/>
    <w:rsid w:val="008C1725"/>
    <w:rsid w:val="008C1DBB"/>
    <w:rsid w:val="008C2CD2"/>
    <w:rsid w:val="008C306E"/>
    <w:rsid w:val="008C5057"/>
    <w:rsid w:val="008C52E6"/>
    <w:rsid w:val="008C6707"/>
    <w:rsid w:val="008D1113"/>
    <w:rsid w:val="008D15F3"/>
    <w:rsid w:val="008D1E4E"/>
    <w:rsid w:val="008D3A09"/>
    <w:rsid w:val="008D3ABB"/>
    <w:rsid w:val="008D5284"/>
    <w:rsid w:val="008D6DC5"/>
    <w:rsid w:val="008D7D85"/>
    <w:rsid w:val="008E20CB"/>
    <w:rsid w:val="008E2890"/>
    <w:rsid w:val="008F00AB"/>
    <w:rsid w:val="0090133C"/>
    <w:rsid w:val="00904BA2"/>
    <w:rsid w:val="00904C7E"/>
    <w:rsid w:val="0090542C"/>
    <w:rsid w:val="00907FD8"/>
    <w:rsid w:val="009115EF"/>
    <w:rsid w:val="009125B4"/>
    <w:rsid w:val="00912F35"/>
    <w:rsid w:val="00913245"/>
    <w:rsid w:val="00913AFC"/>
    <w:rsid w:val="00913EA4"/>
    <w:rsid w:val="0091444B"/>
    <w:rsid w:val="009211F9"/>
    <w:rsid w:val="00922B91"/>
    <w:rsid w:val="009252AA"/>
    <w:rsid w:val="00926E73"/>
    <w:rsid w:val="0093011E"/>
    <w:rsid w:val="00931675"/>
    <w:rsid w:val="00931BF7"/>
    <w:rsid w:val="00932629"/>
    <w:rsid w:val="00932B01"/>
    <w:rsid w:val="00936B8A"/>
    <w:rsid w:val="0095098C"/>
    <w:rsid w:val="009509C4"/>
    <w:rsid w:val="009523A3"/>
    <w:rsid w:val="009533B2"/>
    <w:rsid w:val="00953AE2"/>
    <w:rsid w:val="00957C2D"/>
    <w:rsid w:val="00962B57"/>
    <w:rsid w:val="00974F8F"/>
    <w:rsid w:val="00982ADC"/>
    <w:rsid w:val="00991455"/>
    <w:rsid w:val="00993BFA"/>
    <w:rsid w:val="009A49CD"/>
    <w:rsid w:val="009A652D"/>
    <w:rsid w:val="009A7513"/>
    <w:rsid w:val="009A7B26"/>
    <w:rsid w:val="009B09A4"/>
    <w:rsid w:val="009B2A88"/>
    <w:rsid w:val="009B2D39"/>
    <w:rsid w:val="009B50B4"/>
    <w:rsid w:val="009B7CC5"/>
    <w:rsid w:val="009C033C"/>
    <w:rsid w:val="009C1F40"/>
    <w:rsid w:val="009C205C"/>
    <w:rsid w:val="009C6B09"/>
    <w:rsid w:val="009D0392"/>
    <w:rsid w:val="009D1DD3"/>
    <w:rsid w:val="009D34B8"/>
    <w:rsid w:val="009D38FA"/>
    <w:rsid w:val="009D55FF"/>
    <w:rsid w:val="009E070E"/>
    <w:rsid w:val="009E478A"/>
    <w:rsid w:val="009F440E"/>
    <w:rsid w:val="009F4E65"/>
    <w:rsid w:val="009F5197"/>
    <w:rsid w:val="009F78D0"/>
    <w:rsid w:val="00A03889"/>
    <w:rsid w:val="00A03C08"/>
    <w:rsid w:val="00A10EFB"/>
    <w:rsid w:val="00A1435F"/>
    <w:rsid w:val="00A15F05"/>
    <w:rsid w:val="00A1708E"/>
    <w:rsid w:val="00A20D0B"/>
    <w:rsid w:val="00A210AD"/>
    <w:rsid w:val="00A21842"/>
    <w:rsid w:val="00A24324"/>
    <w:rsid w:val="00A31F29"/>
    <w:rsid w:val="00A3385A"/>
    <w:rsid w:val="00A35B52"/>
    <w:rsid w:val="00A35EEE"/>
    <w:rsid w:val="00A52F07"/>
    <w:rsid w:val="00A558D6"/>
    <w:rsid w:val="00A55DF2"/>
    <w:rsid w:val="00A5658A"/>
    <w:rsid w:val="00A570DB"/>
    <w:rsid w:val="00A57388"/>
    <w:rsid w:val="00A62038"/>
    <w:rsid w:val="00A634B9"/>
    <w:rsid w:val="00A63AC6"/>
    <w:rsid w:val="00A66BB6"/>
    <w:rsid w:val="00A67478"/>
    <w:rsid w:val="00A6767D"/>
    <w:rsid w:val="00A71CBB"/>
    <w:rsid w:val="00A73A47"/>
    <w:rsid w:val="00A744D8"/>
    <w:rsid w:val="00A74ED3"/>
    <w:rsid w:val="00A81B62"/>
    <w:rsid w:val="00A84D98"/>
    <w:rsid w:val="00A8517E"/>
    <w:rsid w:val="00A92964"/>
    <w:rsid w:val="00A9319B"/>
    <w:rsid w:val="00A96481"/>
    <w:rsid w:val="00AA1419"/>
    <w:rsid w:val="00AA1D2E"/>
    <w:rsid w:val="00AA5D64"/>
    <w:rsid w:val="00AB03DA"/>
    <w:rsid w:val="00AB265B"/>
    <w:rsid w:val="00AB6EEA"/>
    <w:rsid w:val="00AB77FB"/>
    <w:rsid w:val="00AB7F2F"/>
    <w:rsid w:val="00AC16B5"/>
    <w:rsid w:val="00AC28BB"/>
    <w:rsid w:val="00AC33D1"/>
    <w:rsid w:val="00AC684E"/>
    <w:rsid w:val="00AD1ED1"/>
    <w:rsid w:val="00AD468D"/>
    <w:rsid w:val="00AE4A6F"/>
    <w:rsid w:val="00AE509F"/>
    <w:rsid w:val="00AE724C"/>
    <w:rsid w:val="00AE762A"/>
    <w:rsid w:val="00AF0D94"/>
    <w:rsid w:val="00AF1A56"/>
    <w:rsid w:val="00AF78D3"/>
    <w:rsid w:val="00B01D19"/>
    <w:rsid w:val="00B02BED"/>
    <w:rsid w:val="00B13231"/>
    <w:rsid w:val="00B14EF2"/>
    <w:rsid w:val="00B172C8"/>
    <w:rsid w:val="00B25BCB"/>
    <w:rsid w:val="00B32FFC"/>
    <w:rsid w:val="00B35109"/>
    <w:rsid w:val="00B352F1"/>
    <w:rsid w:val="00B3606A"/>
    <w:rsid w:val="00B36D18"/>
    <w:rsid w:val="00B37F95"/>
    <w:rsid w:val="00B434C4"/>
    <w:rsid w:val="00B45A2A"/>
    <w:rsid w:val="00B4613E"/>
    <w:rsid w:val="00B47ACF"/>
    <w:rsid w:val="00B51D04"/>
    <w:rsid w:val="00B55108"/>
    <w:rsid w:val="00B61F4A"/>
    <w:rsid w:val="00B63F38"/>
    <w:rsid w:val="00B6508E"/>
    <w:rsid w:val="00B70E96"/>
    <w:rsid w:val="00B7102F"/>
    <w:rsid w:val="00B746F1"/>
    <w:rsid w:val="00B74B79"/>
    <w:rsid w:val="00B753C2"/>
    <w:rsid w:val="00B836C0"/>
    <w:rsid w:val="00B870DF"/>
    <w:rsid w:val="00B90960"/>
    <w:rsid w:val="00B920EC"/>
    <w:rsid w:val="00B924E7"/>
    <w:rsid w:val="00B93D3F"/>
    <w:rsid w:val="00B97EB1"/>
    <w:rsid w:val="00BA0A43"/>
    <w:rsid w:val="00BA3573"/>
    <w:rsid w:val="00BA4471"/>
    <w:rsid w:val="00BA5D6D"/>
    <w:rsid w:val="00BA5DC0"/>
    <w:rsid w:val="00BB0333"/>
    <w:rsid w:val="00BB1488"/>
    <w:rsid w:val="00BB1D88"/>
    <w:rsid w:val="00BB6810"/>
    <w:rsid w:val="00BB7DB0"/>
    <w:rsid w:val="00BC30E6"/>
    <w:rsid w:val="00BC6CB6"/>
    <w:rsid w:val="00BC6DA1"/>
    <w:rsid w:val="00BC6F7A"/>
    <w:rsid w:val="00BD02F6"/>
    <w:rsid w:val="00BD1DDC"/>
    <w:rsid w:val="00BD3A99"/>
    <w:rsid w:val="00BD3F71"/>
    <w:rsid w:val="00BD7240"/>
    <w:rsid w:val="00BD7EA5"/>
    <w:rsid w:val="00BE77D4"/>
    <w:rsid w:val="00BF42BD"/>
    <w:rsid w:val="00BF626D"/>
    <w:rsid w:val="00BF6857"/>
    <w:rsid w:val="00BF68A6"/>
    <w:rsid w:val="00BF68B6"/>
    <w:rsid w:val="00C027D0"/>
    <w:rsid w:val="00C03646"/>
    <w:rsid w:val="00C03C96"/>
    <w:rsid w:val="00C07D5E"/>
    <w:rsid w:val="00C12797"/>
    <w:rsid w:val="00C14A6B"/>
    <w:rsid w:val="00C14EF9"/>
    <w:rsid w:val="00C15820"/>
    <w:rsid w:val="00C15B6E"/>
    <w:rsid w:val="00C16754"/>
    <w:rsid w:val="00C222F7"/>
    <w:rsid w:val="00C2448C"/>
    <w:rsid w:val="00C26DB8"/>
    <w:rsid w:val="00C30C72"/>
    <w:rsid w:val="00C323B1"/>
    <w:rsid w:val="00C328B9"/>
    <w:rsid w:val="00C328EC"/>
    <w:rsid w:val="00C33095"/>
    <w:rsid w:val="00C33188"/>
    <w:rsid w:val="00C41A92"/>
    <w:rsid w:val="00C41CC0"/>
    <w:rsid w:val="00C4259D"/>
    <w:rsid w:val="00C50952"/>
    <w:rsid w:val="00C50B59"/>
    <w:rsid w:val="00C55686"/>
    <w:rsid w:val="00C55E59"/>
    <w:rsid w:val="00C57171"/>
    <w:rsid w:val="00C606F5"/>
    <w:rsid w:val="00C616BB"/>
    <w:rsid w:val="00C62227"/>
    <w:rsid w:val="00C64667"/>
    <w:rsid w:val="00C71711"/>
    <w:rsid w:val="00C73B01"/>
    <w:rsid w:val="00C73C8D"/>
    <w:rsid w:val="00C750E8"/>
    <w:rsid w:val="00C75893"/>
    <w:rsid w:val="00C81270"/>
    <w:rsid w:val="00C84781"/>
    <w:rsid w:val="00C90444"/>
    <w:rsid w:val="00C91203"/>
    <w:rsid w:val="00C92AA3"/>
    <w:rsid w:val="00C95ACF"/>
    <w:rsid w:val="00C97AB5"/>
    <w:rsid w:val="00CA0F23"/>
    <w:rsid w:val="00CA31C2"/>
    <w:rsid w:val="00CA44D7"/>
    <w:rsid w:val="00CA6393"/>
    <w:rsid w:val="00CA71D0"/>
    <w:rsid w:val="00CA7326"/>
    <w:rsid w:val="00CA7B02"/>
    <w:rsid w:val="00CA7C0C"/>
    <w:rsid w:val="00CB00FA"/>
    <w:rsid w:val="00CB518C"/>
    <w:rsid w:val="00CB5958"/>
    <w:rsid w:val="00CC07A6"/>
    <w:rsid w:val="00CC150B"/>
    <w:rsid w:val="00CC4137"/>
    <w:rsid w:val="00CC4252"/>
    <w:rsid w:val="00CC5F14"/>
    <w:rsid w:val="00CC6006"/>
    <w:rsid w:val="00CD0788"/>
    <w:rsid w:val="00CD27F5"/>
    <w:rsid w:val="00CD3F75"/>
    <w:rsid w:val="00CD5A49"/>
    <w:rsid w:val="00CE04F6"/>
    <w:rsid w:val="00CE20C0"/>
    <w:rsid w:val="00CE4140"/>
    <w:rsid w:val="00CE7532"/>
    <w:rsid w:val="00CE7AC8"/>
    <w:rsid w:val="00CF3527"/>
    <w:rsid w:val="00CF48C0"/>
    <w:rsid w:val="00CF6C44"/>
    <w:rsid w:val="00CF7683"/>
    <w:rsid w:val="00D011CD"/>
    <w:rsid w:val="00D01782"/>
    <w:rsid w:val="00D01F04"/>
    <w:rsid w:val="00D023F3"/>
    <w:rsid w:val="00D0587D"/>
    <w:rsid w:val="00D06AEF"/>
    <w:rsid w:val="00D11547"/>
    <w:rsid w:val="00D16388"/>
    <w:rsid w:val="00D1655D"/>
    <w:rsid w:val="00D178FA"/>
    <w:rsid w:val="00D207E8"/>
    <w:rsid w:val="00D21B70"/>
    <w:rsid w:val="00D222B0"/>
    <w:rsid w:val="00D229C1"/>
    <w:rsid w:val="00D23D5A"/>
    <w:rsid w:val="00D25823"/>
    <w:rsid w:val="00D3009F"/>
    <w:rsid w:val="00D331C3"/>
    <w:rsid w:val="00D35F6F"/>
    <w:rsid w:val="00D40008"/>
    <w:rsid w:val="00D40875"/>
    <w:rsid w:val="00D43D14"/>
    <w:rsid w:val="00D445FB"/>
    <w:rsid w:val="00D45FF6"/>
    <w:rsid w:val="00D4678C"/>
    <w:rsid w:val="00D469CC"/>
    <w:rsid w:val="00D479AE"/>
    <w:rsid w:val="00D51008"/>
    <w:rsid w:val="00D5366D"/>
    <w:rsid w:val="00D55991"/>
    <w:rsid w:val="00D564AA"/>
    <w:rsid w:val="00D565CC"/>
    <w:rsid w:val="00D608B3"/>
    <w:rsid w:val="00D60DB7"/>
    <w:rsid w:val="00D620B9"/>
    <w:rsid w:val="00D658D1"/>
    <w:rsid w:val="00D65C3E"/>
    <w:rsid w:val="00D65D8E"/>
    <w:rsid w:val="00D67E9F"/>
    <w:rsid w:val="00D67F6E"/>
    <w:rsid w:val="00D71C78"/>
    <w:rsid w:val="00D71F57"/>
    <w:rsid w:val="00D720F8"/>
    <w:rsid w:val="00D72EFB"/>
    <w:rsid w:val="00D77325"/>
    <w:rsid w:val="00D801EA"/>
    <w:rsid w:val="00D85F6B"/>
    <w:rsid w:val="00D91C02"/>
    <w:rsid w:val="00D91F24"/>
    <w:rsid w:val="00D91F2F"/>
    <w:rsid w:val="00D93AFC"/>
    <w:rsid w:val="00D95776"/>
    <w:rsid w:val="00DA1601"/>
    <w:rsid w:val="00DA30F8"/>
    <w:rsid w:val="00DA4688"/>
    <w:rsid w:val="00DB03EE"/>
    <w:rsid w:val="00DB344D"/>
    <w:rsid w:val="00DB40A3"/>
    <w:rsid w:val="00DB424E"/>
    <w:rsid w:val="00DB5024"/>
    <w:rsid w:val="00DB688E"/>
    <w:rsid w:val="00DC07DE"/>
    <w:rsid w:val="00DC2B1A"/>
    <w:rsid w:val="00DC7889"/>
    <w:rsid w:val="00DD5C27"/>
    <w:rsid w:val="00DE4789"/>
    <w:rsid w:val="00DF0062"/>
    <w:rsid w:val="00DF3413"/>
    <w:rsid w:val="00DF3508"/>
    <w:rsid w:val="00DF4613"/>
    <w:rsid w:val="00DF500D"/>
    <w:rsid w:val="00DF74D6"/>
    <w:rsid w:val="00E037CD"/>
    <w:rsid w:val="00E03E35"/>
    <w:rsid w:val="00E051BC"/>
    <w:rsid w:val="00E0537C"/>
    <w:rsid w:val="00E067D8"/>
    <w:rsid w:val="00E10949"/>
    <w:rsid w:val="00E1207C"/>
    <w:rsid w:val="00E123A0"/>
    <w:rsid w:val="00E123B7"/>
    <w:rsid w:val="00E12AC6"/>
    <w:rsid w:val="00E15E77"/>
    <w:rsid w:val="00E169FC"/>
    <w:rsid w:val="00E27BB9"/>
    <w:rsid w:val="00E322A8"/>
    <w:rsid w:val="00E34156"/>
    <w:rsid w:val="00E3649D"/>
    <w:rsid w:val="00E3702C"/>
    <w:rsid w:val="00E42417"/>
    <w:rsid w:val="00E4373E"/>
    <w:rsid w:val="00E44C24"/>
    <w:rsid w:val="00E453EC"/>
    <w:rsid w:val="00E454D2"/>
    <w:rsid w:val="00E471BB"/>
    <w:rsid w:val="00E50E1D"/>
    <w:rsid w:val="00E563DD"/>
    <w:rsid w:val="00E60E24"/>
    <w:rsid w:val="00E61551"/>
    <w:rsid w:val="00E62FF9"/>
    <w:rsid w:val="00E63827"/>
    <w:rsid w:val="00E64B6F"/>
    <w:rsid w:val="00E6711F"/>
    <w:rsid w:val="00E67B28"/>
    <w:rsid w:val="00E72E58"/>
    <w:rsid w:val="00E73761"/>
    <w:rsid w:val="00E76D10"/>
    <w:rsid w:val="00E77093"/>
    <w:rsid w:val="00E86613"/>
    <w:rsid w:val="00E86BDB"/>
    <w:rsid w:val="00E90515"/>
    <w:rsid w:val="00E939D9"/>
    <w:rsid w:val="00E939F3"/>
    <w:rsid w:val="00E944D9"/>
    <w:rsid w:val="00E95025"/>
    <w:rsid w:val="00E95A96"/>
    <w:rsid w:val="00E95EEE"/>
    <w:rsid w:val="00E97E2E"/>
    <w:rsid w:val="00EA1C94"/>
    <w:rsid w:val="00EA3286"/>
    <w:rsid w:val="00EA3920"/>
    <w:rsid w:val="00EB045B"/>
    <w:rsid w:val="00EB3035"/>
    <w:rsid w:val="00EB6DCA"/>
    <w:rsid w:val="00EC05AA"/>
    <w:rsid w:val="00EC5C5E"/>
    <w:rsid w:val="00ED0A9D"/>
    <w:rsid w:val="00ED3CBD"/>
    <w:rsid w:val="00ED3DF3"/>
    <w:rsid w:val="00ED7547"/>
    <w:rsid w:val="00EE1A1C"/>
    <w:rsid w:val="00EE3122"/>
    <w:rsid w:val="00EE3B65"/>
    <w:rsid w:val="00EE76F4"/>
    <w:rsid w:val="00EF1351"/>
    <w:rsid w:val="00EF618E"/>
    <w:rsid w:val="00EF662C"/>
    <w:rsid w:val="00F000CD"/>
    <w:rsid w:val="00F00D63"/>
    <w:rsid w:val="00F017D5"/>
    <w:rsid w:val="00F01A90"/>
    <w:rsid w:val="00F03176"/>
    <w:rsid w:val="00F0369A"/>
    <w:rsid w:val="00F03E95"/>
    <w:rsid w:val="00F0418F"/>
    <w:rsid w:val="00F10DE7"/>
    <w:rsid w:val="00F123B5"/>
    <w:rsid w:val="00F13ACC"/>
    <w:rsid w:val="00F15A2A"/>
    <w:rsid w:val="00F209DC"/>
    <w:rsid w:val="00F213E9"/>
    <w:rsid w:val="00F25185"/>
    <w:rsid w:val="00F30BE8"/>
    <w:rsid w:val="00F32443"/>
    <w:rsid w:val="00F40C50"/>
    <w:rsid w:val="00F45356"/>
    <w:rsid w:val="00F4565D"/>
    <w:rsid w:val="00F4609F"/>
    <w:rsid w:val="00F47920"/>
    <w:rsid w:val="00F479C4"/>
    <w:rsid w:val="00F51809"/>
    <w:rsid w:val="00F52710"/>
    <w:rsid w:val="00F53A13"/>
    <w:rsid w:val="00F55225"/>
    <w:rsid w:val="00F5536F"/>
    <w:rsid w:val="00F60D2A"/>
    <w:rsid w:val="00F62516"/>
    <w:rsid w:val="00F62E83"/>
    <w:rsid w:val="00F67AFC"/>
    <w:rsid w:val="00F73787"/>
    <w:rsid w:val="00F75250"/>
    <w:rsid w:val="00F81483"/>
    <w:rsid w:val="00F82A00"/>
    <w:rsid w:val="00F92D6D"/>
    <w:rsid w:val="00F936DB"/>
    <w:rsid w:val="00F95522"/>
    <w:rsid w:val="00F96B36"/>
    <w:rsid w:val="00FA400A"/>
    <w:rsid w:val="00FA4460"/>
    <w:rsid w:val="00FA4E9A"/>
    <w:rsid w:val="00FA4F67"/>
    <w:rsid w:val="00FA587E"/>
    <w:rsid w:val="00FA7D80"/>
    <w:rsid w:val="00FB10C4"/>
    <w:rsid w:val="00FB1CF8"/>
    <w:rsid w:val="00FB717E"/>
    <w:rsid w:val="00FC04E8"/>
    <w:rsid w:val="00FC0899"/>
    <w:rsid w:val="00FC1FF4"/>
    <w:rsid w:val="00FC7830"/>
    <w:rsid w:val="00FD0C19"/>
    <w:rsid w:val="00FD12C9"/>
    <w:rsid w:val="00FD1B2F"/>
    <w:rsid w:val="00FD48AF"/>
    <w:rsid w:val="00FD516D"/>
    <w:rsid w:val="00FD6532"/>
    <w:rsid w:val="00FD6634"/>
    <w:rsid w:val="00FE0523"/>
    <w:rsid w:val="00FE06C6"/>
    <w:rsid w:val="00FE2316"/>
    <w:rsid w:val="00FE3432"/>
    <w:rsid w:val="00FF011F"/>
    <w:rsid w:val="00FF2D65"/>
    <w:rsid w:val="00FF5384"/>
    <w:rsid w:val="00FF5478"/>
    <w:rsid w:val="00FF6B7E"/>
    <w:rsid w:val="00FF6E97"/>
    <w:rsid w:val="00FF7167"/>
    <w:rsid w:val="032BC004"/>
    <w:rsid w:val="057612B3"/>
    <w:rsid w:val="0748EBC0"/>
    <w:rsid w:val="089F3C55"/>
    <w:rsid w:val="09D679F3"/>
    <w:rsid w:val="09FD8E15"/>
    <w:rsid w:val="0A2C4574"/>
    <w:rsid w:val="0A744D96"/>
    <w:rsid w:val="0B5B6DF9"/>
    <w:rsid w:val="0B944254"/>
    <w:rsid w:val="0C08CC7C"/>
    <w:rsid w:val="0D099E2F"/>
    <w:rsid w:val="12AB176B"/>
    <w:rsid w:val="1B369391"/>
    <w:rsid w:val="1C571E7C"/>
    <w:rsid w:val="1E0F7AD6"/>
    <w:rsid w:val="223CAD86"/>
    <w:rsid w:val="227F16EE"/>
    <w:rsid w:val="24AEB199"/>
    <w:rsid w:val="28C4E699"/>
    <w:rsid w:val="29D653AA"/>
    <w:rsid w:val="2AE0C415"/>
    <w:rsid w:val="2B4CF2F3"/>
    <w:rsid w:val="2B7F7FC7"/>
    <w:rsid w:val="312EB53A"/>
    <w:rsid w:val="3241ED48"/>
    <w:rsid w:val="334DD05F"/>
    <w:rsid w:val="34F599BE"/>
    <w:rsid w:val="386E909C"/>
    <w:rsid w:val="3A4549BD"/>
    <w:rsid w:val="3AF2E6D1"/>
    <w:rsid w:val="3C8D373E"/>
    <w:rsid w:val="3EC4E399"/>
    <w:rsid w:val="3F1669DA"/>
    <w:rsid w:val="3FD1D3B0"/>
    <w:rsid w:val="42C965F6"/>
    <w:rsid w:val="4334ABE5"/>
    <w:rsid w:val="43B42584"/>
    <w:rsid w:val="441A0AA5"/>
    <w:rsid w:val="46F2BE82"/>
    <w:rsid w:val="47A92FE9"/>
    <w:rsid w:val="485CD1E5"/>
    <w:rsid w:val="496CFC92"/>
    <w:rsid w:val="4A764AC0"/>
    <w:rsid w:val="4AFEB075"/>
    <w:rsid w:val="4B82EC92"/>
    <w:rsid w:val="4D1C17A6"/>
    <w:rsid w:val="4D1EBCF3"/>
    <w:rsid w:val="4E24D3EF"/>
    <w:rsid w:val="4E28BDDC"/>
    <w:rsid w:val="4F56E847"/>
    <w:rsid w:val="4FE88848"/>
    <w:rsid w:val="535F7A8A"/>
    <w:rsid w:val="53E14A28"/>
    <w:rsid w:val="5571A99C"/>
    <w:rsid w:val="5727B999"/>
    <w:rsid w:val="58334328"/>
    <w:rsid w:val="58F90882"/>
    <w:rsid w:val="59E4179E"/>
    <w:rsid w:val="5CF22677"/>
    <w:rsid w:val="5D154119"/>
    <w:rsid w:val="5D15CB18"/>
    <w:rsid w:val="603DED0D"/>
    <w:rsid w:val="618E0AB3"/>
    <w:rsid w:val="63EE1063"/>
    <w:rsid w:val="68A9836D"/>
    <w:rsid w:val="6B70FBD2"/>
    <w:rsid w:val="6C368918"/>
    <w:rsid w:val="6C4C371D"/>
    <w:rsid w:val="6FFF6BBC"/>
    <w:rsid w:val="7167285B"/>
    <w:rsid w:val="737D09AE"/>
    <w:rsid w:val="742AC491"/>
    <w:rsid w:val="78158702"/>
    <w:rsid w:val="79F8BB59"/>
    <w:rsid w:val="7D073E6E"/>
    <w:rsid w:val="7DF4C198"/>
    <w:rsid w:val="7DF88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FFD53"/>
  <w15:docId w15:val="{6CE1D582-CDBF-40F8-A15C-E3A1936BC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F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5F08"/>
    <w:rPr>
      <w:rFonts w:ascii="Tahoma" w:hAnsi="Tahoma" w:cs="Tahoma"/>
      <w:sz w:val="16"/>
      <w:szCs w:val="16"/>
    </w:rPr>
  </w:style>
  <w:style w:type="character" w:styleId="Hyperlink">
    <w:name w:val="Hyperlink"/>
    <w:basedOn w:val="DefaultParagraphFont"/>
    <w:uiPriority w:val="99"/>
    <w:unhideWhenUsed/>
    <w:rsid w:val="00565F08"/>
    <w:rPr>
      <w:color w:val="0000FF"/>
      <w:u w:val="single"/>
    </w:rPr>
  </w:style>
  <w:style w:type="paragraph" w:styleId="ListParagraph">
    <w:name w:val="List Paragraph"/>
    <w:basedOn w:val="Normal"/>
    <w:uiPriority w:val="34"/>
    <w:qFormat/>
    <w:rsid w:val="000D7662"/>
    <w:pPr>
      <w:ind w:left="720"/>
      <w:contextualSpacing/>
    </w:pPr>
  </w:style>
  <w:style w:type="paragraph" w:styleId="Caption">
    <w:name w:val="caption"/>
    <w:basedOn w:val="Normal"/>
    <w:next w:val="Normal"/>
    <w:uiPriority w:val="35"/>
    <w:unhideWhenUsed/>
    <w:qFormat/>
    <w:rsid w:val="00E12AC6"/>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B434C4"/>
    <w:rPr>
      <w:sz w:val="16"/>
      <w:szCs w:val="16"/>
    </w:rPr>
  </w:style>
  <w:style w:type="paragraph" w:styleId="CommentText">
    <w:name w:val="annotation text"/>
    <w:basedOn w:val="Normal"/>
    <w:link w:val="CommentTextChar"/>
    <w:uiPriority w:val="99"/>
    <w:semiHidden/>
    <w:unhideWhenUsed/>
    <w:rsid w:val="00B434C4"/>
    <w:pPr>
      <w:spacing w:line="240" w:lineRule="auto"/>
    </w:pPr>
    <w:rPr>
      <w:sz w:val="20"/>
      <w:szCs w:val="20"/>
    </w:rPr>
  </w:style>
  <w:style w:type="character" w:customStyle="1" w:styleId="CommentTextChar">
    <w:name w:val="Comment Text Char"/>
    <w:basedOn w:val="DefaultParagraphFont"/>
    <w:link w:val="CommentText"/>
    <w:uiPriority w:val="99"/>
    <w:semiHidden/>
    <w:rsid w:val="00B434C4"/>
    <w:rPr>
      <w:sz w:val="20"/>
      <w:szCs w:val="20"/>
    </w:rPr>
  </w:style>
  <w:style w:type="paragraph" w:styleId="CommentSubject">
    <w:name w:val="annotation subject"/>
    <w:basedOn w:val="CommentText"/>
    <w:next w:val="CommentText"/>
    <w:link w:val="CommentSubjectChar"/>
    <w:uiPriority w:val="99"/>
    <w:semiHidden/>
    <w:unhideWhenUsed/>
    <w:rsid w:val="00B434C4"/>
    <w:rPr>
      <w:b/>
      <w:bCs/>
    </w:rPr>
  </w:style>
  <w:style w:type="character" w:customStyle="1" w:styleId="CommentSubjectChar">
    <w:name w:val="Comment Subject Char"/>
    <w:basedOn w:val="CommentTextChar"/>
    <w:link w:val="CommentSubject"/>
    <w:uiPriority w:val="99"/>
    <w:semiHidden/>
    <w:rsid w:val="00B434C4"/>
    <w:rPr>
      <w:b/>
      <w:bCs/>
      <w:sz w:val="20"/>
      <w:szCs w:val="20"/>
    </w:rPr>
  </w:style>
  <w:style w:type="character" w:styleId="UnresolvedMention">
    <w:name w:val="Unresolved Mention"/>
    <w:basedOn w:val="DefaultParagraphFont"/>
    <w:uiPriority w:val="99"/>
    <w:semiHidden/>
    <w:unhideWhenUsed/>
    <w:rsid w:val="00746FB5"/>
    <w:rPr>
      <w:color w:val="808080"/>
      <w:shd w:val="clear" w:color="auto" w:fill="E6E6E6"/>
    </w:rPr>
  </w:style>
  <w:style w:type="table" w:styleId="TableGrid">
    <w:name w:val="Table Grid"/>
    <w:basedOn w:val="TableNormal"/>
    <w:uiPriority w:val="39"/>
    <w:rsid w:val="00AB2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25823"/>
    <w:rPr>
      <w:b/>
      <w:bCs/>
    </w:rPr>
  </w:style>
  <w:style w:type="paragraph" w:styleId="NormalWeb">
    <w:name w:val="Normal (Web)"/>
    <w:basedOn w:val="Normal"/>
    <w:uiPriority w:val="99"/>
    <w:semiHidden/>
    <w:unhideWhenUsed/>
    <w:rsid w:val="001B04E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769519">
      <w:bodyDiv w:val="1"/>
      <w:marLeft w:val="0"/>
      <w:marRight w:val="0"/>
      <w:marTop w:val="0"/>
      <w:marBottom w:val="0"/>
      <w:divBdr>
        <w:top w:val="none" w:sz="0" w:space="0" w:color="auto"/>
        <w:left w:val="none" w:sz="0" w:space="0" w:color="auto"/>
        <w:bottom w:val="none" w:sz="0" w:space="0" w:color="auto"/>
        <w:right w:val="none" w:sz="0" w:space="0" w:color="auto"/>
      </w:divBdr>
    </w:div>
    <w:div w:id="410932935">
      <w:bodyDiv w:val="1"/>
      <w:marLeft w:val="0"/>
      <w:marRight w:val="0"/>
      <w:marTop w:val="0"/>
      <w:marBottom w:val="0"/>
      <w:divBdr>
        <w:top w:val="none" w:sz="0" w:space="0" w:color="auto"/>
        <w:left w:val="none" w:sz="0" w:space="0" w:color="auto"/>
        <w:bottom w:val="none" w:sz="0" w:space="0" w:color="auto"/>
        <w:right w:val="none" w:sz="0" w:space="0" w:color="auto"/>
      </w:divBdr>
    </w:div>
    <w:div w:id="452210438">
      <w:bodyDiv w:val="1"/>
      <w:marLeft w:val="0"/>
      <w:marRight w:val="0"/>
      <w:marTop w:val="0"/>
      <w:marBottom w:val="0"/>
      <w:divBdr>
        <w:top w:val="none" w:sz="0" w:space="0" w:color="auto"/>
        <w:left w:val="none" w:sz="0" w:space="0" w:color="auto"/>
        <w:bottom w:val="none" w:sz="0" w:space="0" w:color="auto"/>
        <w:right w:val="none" w:sz="0" w:space="0" w:color="auto"/>
      </w:divBdr>
    </w:div>
    <w:div w:id="911693696">
      <w:bodyDiv w:val="1"/>
      <w:marLeft w:val="0"/>
      <w:marRight w:val="0"/>
      <w:marTop w:val="0"/>
      <w:marBottom w:val="0"/>
      <w:divBdr>
        <w:top w:val="none" w:sz="0" w:space="0" w:color="auto"/>
        <w:left w:val="none" w:sz="0" w:space="0" w:color="auto"/>
        <w:bottom w:val="none" w:sz="0" w:space="0" w:color="auto"/>
        <w:right w:val="none" w:sz="0" w:space="0" w:color="auto"/>
      </w:divBdr>
    </w:div>
    <w:div w:id="1313175206">
      <w:bodyDiv w:val="1"/>
      <w:marLeft w:val="0"/>
      <w:marRight w:val="0"/>
      <w:marTop w:val="0"/>
      <w:marBottom w:val="0"/>
      <w:divBdr>
        <w:top w:val="none" w:sz="0" w:space="0" w:color="auto"/>
        <w:left w:val="none" w:sz="0" w:space="0" w:color="auto"/>
        <w:bottom w:val="none" w:sz="0" w:space="0" w:color="auto"/>
        <w:right w:val="none" w:sz="0" w:space="0" w:color="auto"/>
      </w:divBdr>
    </w:div>
    <w:div w:id="1862165412">
      <w:bodyDiv w:val="1"/>
      <w:marLeft w:val="0"/>
      <w:marRight w:val="0"/>
      <w:marTop w:val="0"/>
      <w:marBottom w:val="0"/>
      <w:divBdr>
        <w:top w:val="none" w:sz="0" w:space="0" w:color="auto"/>
        <w:left w:val="none" w:sz="0" w:space="0" w:color="auto"/>
        <w:bottom w:val="none" w:sz="0" w:space="0" w:color="auto"/>
        <w:right w:val="none" w:sz="0" w:space="0" w:color="auto"/>
      </w:divBdr>
    </w:div>
    <w:div w:id="1886260367">
      <w:bodyDiv w:val="1"/>
      <w:marLeft w:val="0"/>
      <w:marRight w:val="0"/>
      <w:marTop w:val="0"/>
      <w:marBottom w:val="0"/>
      <w:divBdr>
        <w:top w:val="none" w:sz="0" w:space="0" w:color="auto"/>
        <w:left w:val="none" w:sz="0" w:space="0" w:color="auto"/>
        <w:bottom w:val="none" w:sz="0" w:space="0" w:color="auto"/>
        <w:right w:val="none" w:sz="0" w:space="0" w:color="auto"/>
      </w:divBdr>
    </w:div>
    <w:div w:id="2054694086">
      <w:bodyDiv w:val="1"/>
      <w:marLeft w:val="0"/>
      <w:marRight w:val="0"/>
      <w:marTop w:val="0"/>
      <w:marBottom w:val="0"/>
      <w:divBdr>
        <w:top w:val="none" w:sz="0" w:space="0" w:color="auto"/>
        <w:left w:val="none" w:sz="0" w:space="0" w:color="auto"/>
        <w:bottom w:val="none" w:sz="0" w:space="0" w:color="auto"/>
        <w:right w:val="none" w:sz="0" w:space="0" w:color="auto"/>
      </w:divBdr>
    </w:div>
    <w:div w:id="213687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mailto:info@bbro.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ailto:%20NRoSOCPD@cityandguilds.com?subject=NO465447f" TargetMode="Externa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hyperlink" Target="mailto:stephen.aldis@bbro.co.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info@bbro.co.uk" TargetMode="External"/><Relationship Id="rId20" Type="http://schemas.openxmlformats.org/officeDocument/2006/relationships/hyperlink" Target="mailto:cpd@basis-reg.co.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lus.bbro.co.uk/on-farm/member-area/" TargetMode="External"/><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mailto:stephen.aldis@bbro.co.uk" TargetMode="External"/><Relationship Id="rId23" Type="http://schemas.openxmlformats.org/officeDocument/2006/relationships/hyperlink" Target="mailto:mailto:%20NRoSOCPD@cityandguilds.com?subject=NO465447f"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cpd@basis-reg.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s\British%20Beet%20Research%20Organisation\Communications%20-%20Documents\Advisory%20bulletin\Advisory%20Bulletin%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4388CE3B5D7C747A64AA563B7BE8255" ma:contentTypeVersion="18" ma:contentTypeDescription="Create a new document." ma:contentTypeScope="" ma:versionID="3cbb8705eed2eaea621d56faf6673e44">
  <xsd:schema xmlns:xsd="http://www.w3.org/2001/XMLSchema" xmlns:xs="http://www.w3.org/2001/XMLSchema" xmlns:p="http://schemas.microsoft.com/office/2006/metadata/properties" xmlns:ns2="28e6b94a-ef96-4531-9133-9acbd7f9a5b6" xmlns:ns3="2e31523c-e713-419d-a445-4f4ab069ea19" targetNamespace="http://schemas.microsoft.com/office/2006/metadata/properties" ma:root="true" ma:fieldsID="63ec80084652f820b7e8505670683a74" ns2:_="" ns3:_="">
    <xsd:import namespace="28e6b94a-ef96-4531-9133-9acbd7f9a5b6"/>
    <xsd:import namespace="2e31523c-e713-419d-a445-4f4ab069ea19"/>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e6b94a-ef96-4531-9133-9acbd7f9a5b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TaxCatchAll" ma:index="25" nillable="true" ma:displayName="Taxonomy Catch All Column" ma:hidden="true" ma:list="{b9550a6d-2193-4f1d-80d5-8790671f24f2}" ma:internalName="TaxCatchAll" ma:showField="CatchAllData" ma:web="28e6b94a-ef96-4531-9133-9acbd7f9a5b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31523c-e713-419d-a445-4f4ab069ea19"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Location" ma:index="17" nillable="true" ma:displayName="MediaServic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a3a51c6-da2c-4d99-add4-391d2d2c60a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28e6b94a-ef96-4531-9133-9acbd7f9a5b6">
      <UserInfo>
        <DisplayName>Professor Mark Stevens</DisplayName>
        <AccountId>15</AccountId>
        <AccountType/>
      </UserInfo>
      <UserInfo>
        <DisplayName>Dr. Simon Bowen</DisplayName>
        <AccountId>92</AccountId>
        <AccountType/>
      </UserInfo>
    </SharedWithUsers>
    <lcf76f155ced4ddcb4097134ff3c332f xmlns="2e31523c-e713-419d-a445-4f4ab069ea19">
      <Terms xmlns="http://schemas.microsoft.com/office/infopath/2007/PartnerControls"/>
    </lcf76f155ced4ddcb4097134ff3c332f>
    <TaxCatchAll xmlns="28e6b94a-ef96-4531-9133-9acbd7f9a5b6" xsi:nil="true"/>
  </documentManagement>
</p:properties>
</file>

<file path=customXml/itemProps1.xml><?xml version="1.0" encoding="utf-8"?>
<ds:datastoreItem xmlns:ds="http://schemas.openxmlformats.org/officeDocument/2006/customXml" ds:itemID="{E57369ED-0721-4056-892E-393033172E2B}">
  <ds:schemaRefs>
    <ds:schemaRef ds:uri="http://schemas.microsoft.com/sharepoint/v3/contenttype/forms"/>
  </ds:schemaRefs>
</ds:datastoreItem>
</file>

<file path=customXml/itemProps2.xml><?xml version="1.0" encoding="utf-8"?>
<ds:datastoreItem xmlns:ds="http://schemas.openxmlformats.org/officeDocument/2006/customXml" ds:itemID="{DA6EC005-2017-4AE1-8F86-2711316F0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e6b94a-ef96-4531-9133-9acbd7f9a5b6"/>
    <ds:schemaRef ds:uri="2e31523c-e713-419d-a445-4f4ab069ea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53E6D2-BD94-4DAD-971E-E4A2A95BCB3A}">
  <ds:schemaRefs>
    <ds:schemaRef ds:uri="http://schemas.microsoft.com/office/2006/metadata/properties"/>
    <ds:schemaRef ds:uri="http://schemas.microsoft.com/office/infopath/2007/PartnerControls"/>
    <ds:schemaRef ds:uri="28e6b94a-ef96-4531-9133-9acbd7f9a5b6"/>
    <ds:schemaRef ds:uri="2e31523c-e713-419d-a445-4f4ab069ea19"/>
  </ds:schemaRefs>
</ds:datastoreItem>
</file>

<file path=docProps/app.xml><?xml version="1.0" encoding="utf-8"?>
<Properties xmlns="http://schemas.openxmlformats.org/officeDocument/2006/extended-properties" xmlns:vt="http://schemas.openxmlformats.org/officeDocument/2006/docPropsVTypes">
  <Template>Advisory Bulletin Template</Template>
  <TotalTime>0</TotalTime>
  <Pages>4</Pages>
  <Words>1017</Words>
  <Characters>5803</Characters>
  <Application>Microsoft Office Word</Application>
  <DocSecurity>0</DocSecurity>
  <Lines>48</Lines>
  <Paragraphs>13</Paragraphs>
  <ScaleCrop>false</ScaleCrop>
  <Company>ABF Owned Company</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Francesca Broom</dc:creator>
  <cp:lastModifiedBy>Francesca Broom</cp:lastModifiedBy>
  <cp:revision>4</cp:revision>
  <cp:lastPrinted>2019-04-03T14:28:00Z</cp:lastPrinted>
  <dcterms:created xsi:type="dcterms:W3CDTF">2022-05-31T09:39:00Z</dcterms:created>
  <dcterms:modified xsi:type="dcterms:W3CDTF">2022-06-01T07:18:00Z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0x01010014388CE3B5D7C747A64AA563B7BE8255</vt:lpwstr>
  </property>
  <property fmtid="{D5CDD505-2E9C-101B-9397-08002B2CF9AE}" pid="3" name="AuthorIds_UIVersion_3584">
    <vt:lpwstr>92</vt:lpwstr>
  </property>
  <property fmtid="{D5CDD505-2E9C-101B-9397-08002B2CF9AE}" pid="4" name="MediaServiceImageTags">
    <vt:lpwstr/>
  </property>
</Properties>
</file>